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A46" w:rsidRDefault="00925A46">
      <w:pPr>
        <w:spacing w:line="600" w:lineRule="exact"/>
        <w:jc w:val="center"/>
        <w:outlineLvl w:val="0"/>
        <w:rPr>
          <w:rFonts w:ascii="方正小标宋简体" w:eastAsia="方正小标宋简体" w:hAnsi="宋体"/>
          <w:sz w:val="72"/>
          <w:szCs w:val="72"/>
        </w:rPr>
      </w:pPr>
      <w:bookmarkStart w:id="0" w:name="_Toc15377425"/>
      <w:bookmarkStart w:id="1" w:name="_Toc15396597"/>
      <w:bookmarkStart w:id="2" w:name="_Toc15377193"/>
      <w:bookmarkStart w:id="3" w:name="_Toc15396475"/>
      <w:bookmarkStart w:id="4" w:name="_Toc15378441"/>
      <w:bookmarkStart w:id="5" w:name="_Toc15306267"/>
    </w:p>
    <w:p w:rsidR="00925A46" w:rsidRDefault="00925A46">
      <w:pPr>
        <w:spacing w:line="600" w:lineRule="exact"/>
        <w:jc w:val="center"/>
        <w:outlineLvl w:val="0"/>
        <w:rPr>
          <w:rFonts w:ascii="方正小标宋简体" w:eastAsia="方正小标宋简体" w:hAnsi="宋体"/>
          <w:sz w:val="72"/>
          <w:szCs w:val="72"/>
        </w:rPr>
      </w:pPr>
    </w:p>
    <w:p w:rsidR="00925A46" w:rsidRDefault="00925A46">
      <w:pPr>
        <w:spacing w:line="600" w:lineRule="exact"/>
        <w:jc w:val="center"/>
        <w:outlineLvl w:val="0"/>
        <w:rPr>
          <w:rFonts w:ascii="方正小标宋简体" w:eastAsia="方正小标宋简体" w:hAnsi="宋体"/>
          <w:sz w:val="72"/>
          <w:szCs w:val="72"/>
        </w:rPr>
      </w:pPr>
    </w:p>
    <w:p w:rsidR="00925A46" w:rsidRDefault="00925A46">
      <w:pPr>
        <w:spacing w:line="600" w:lineRule="exact"/>
        <w:jc w:val="center"/>
        <w:outlineLvl w:val="0"/>
        <w:rPr>
          <w:rFonts w:ascii="方正小标宋简体" w:eastAsia="方正小标宋简体" w:hAnsi="宋体"/>
          <w:sz w:val="72"/>
          <w:szCs w:val="72"/>
        </w:rPr>
      </w:pPr>
    </w:p>
    <w:p w:rsidR="00925A46" w:rsidRDefault="004D1403">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925A46" w:rsidRDefault="004D1403">
      <w:pPr>
        <w:adjustRightInd w:val="0"/>
        <w:snapToGrid w:val="0"/>
        <w:jc w:val="center"/>
        <w:outlineLvl w:val="0"/>
        <w:rPr>
          <w:rFonts w:ascii="方正小标宋简体" w:eastAsia="方正小标宋简体" w:hAnsi="方正小标宋简体" w:cs="方正小标宋简体"/>
          <w:sz w:val="72"/>
          <w:szCs w:val="72"/>
        </w:rPr>
      </w:pPr>
      <w:bookmarkStart w:id="6" w:name="_Toc15377194"/>
      <w:bookmarkStart w:id="7" w:name="_Toc15396598"/>
      <w:bookmarkStart w:id="8" w:name="_Toc15396476"/>
      <w:bookmarkStart w:id="9" w:name="_Toc15377426"/>
      <w:bookmarkStart w:id="10" w:name="_Toc15378442"/>
      <w:bookmarkEnd w:id="5"/>
      <w:r>
        <w:rPr>
          <w:rFonts w:eastAsia="方正小标宋简体"/>
          <w:color w:val="000000"/>
          <w:sz w:val="72"/>
          <w:szCs w:val="72"/>
        </w:rPr>
        <w:t>四川省</w:t>
      </w:r>
      <w:bookmarkStart w:id="11" w:name="_Toc15306268"/>
      <w:r>
        <w:rPr>
          <w:rFonts w:eastAsia="方正小标宋简体"/>
          <w:color w:val="000000"/>
          <w:sz w:val="72"/>
          <w:szCs w:val="72"/>
        </w:rPr>
        <w:t>泸县住房和城乡建设局部门决算</w:t>
      </w:r>
      <w:bookmarkEnd w:id="6"/>
      <w:bookmarkEnd w:id="7"/>
      <w:bookmarkEnd w:id="8"/>
      <w:bookmarkEnd w:id="9"/>
      <w:bookmarkEnd w:id="10"/>
      <w:bookmarkEnd w:id="11"/>
    </w:p>
    <w:p w:rsidR="00925A46" w:rsidRDefault="004D1403">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925A46" w:rsidRDefault="00925A46">
      <w:pPr>
        <w:widowControl/>
        <w:jc w:val="center"/>
        <w:rPr>
          <w:rFonts w:ascii="黑体" w:eastAsia="黑体" w:hAnsi="黑体" w:cstheme="minorBidi"/>
          <w:sz w:val="28"/>
          <w:szCs w:val="28"/>
        </w:rPr>
      </w:pPr>
    </w:p>
    <w:p w:rsidR="00925A46" w:rsidRDefault="004D1403">
      <w:pPr>
        <w:pStyle w:val="10"/>
      </w:pPr>
      <w:r>
        <w:rPr>
          <w:rFonts w:hint="eastAsia"/>
        </w:rPr>
        <w:t>公开时间：2022年</w:t>
      </w:r>
      <w:r w:rsidR="006444AC">
        <w:rPr>
          <w:rFonts w:hint="eastAsia"/>
        </w:rPr>
        <w:t>11</w:t>
      </w:r>
      <w:r>
        <w:rPr>
          <w:rFonts w:hint="eastAsia"/>
        </w:rPr>
        <w:t>月</w:t>
      </w:r>
      <w:r w:rsidR="005328D8">
        <w:rPr>
          <w:rFonts w:hint="eastAsia"/>
        </w:rPr>
        <w:t>21</w:t>
      </w:r>
      <w:r>
        <w:rPr>
          <w:rFonts w:hint="eastAsia"/>
        </w:rPr>
        <w:t>日</w:t>
      </w:r>
    </w:p>
    <w:p w:rsidR="00925A46" w:rsidRDefault="00925A46"/>
    <w:p w:rsidR="00925A46" w:rsidRPr="007565F5" w:rsidRDefault="004D1403">
      <w:pPr>
        <w:pStyle w:val="10"/>
        <w:adjustRightInd w:val="0"/>
        <w:snapToGrid w:val="0"/>
        <w:spacing w:before="0" w:line="440" w:lineRule="exact"/>
        <w:jc w:val="left"/>
        <w:rPr>
          <w:rFonts w:asciiTheme="minorEastAsia" w:eastAsiaTheme="minorEastAsia" w:hAnsiTheme="minorEastAsia" w:cstheme="minorBidi"/>
          <w:sz w:val="24"/>
          <w:szCs w:val="24"/>
        </w:rPr>
      </w:pPr>
      <w:r w:rsidRPr="007565F5">
        <w:rPr>
          <w:rFonts w:asciiTheme="minorEastAsia" w:eastAsiaTheme="minorEastAsia" w:hAnsiTheme="minorEastAsia" w:hint="eastAsia"/>
          <w:sz w:val="24"/>
        </w:rPr>
        <w:t>第一部分部门概况</w:t>
      </w:r>
    </w:p>
    <w:p w:rsidR="00925A46" w:rsidRPr="007565F5" w:rsidRDefault="004D1403">
      <w:pPr>
        <w:pStyle w:val="20"/>
        <w:adjustRightInd w:val="0"/>
        <w:snapToGrid w:val="0"/>
        <w:spacing w:line="440" w:lineRule="exact"/>
        <w:jc w:val="left"/>
        <w:rPr>
          <w:rFonts w:asciiTheme="minorEastAsia" w:eastAsiaTheme="minorEastAsia" w:hAnsiTheme="minorEastAsia"/>
          <w:sz w:val="24"/>
        </w:rPr>
      </w:pPr>
      <w:r w:rsidRPr="007565F5">
        <w:rPr>
          <w:rFonts w:asciiTheme="minorEastAsia" w:eastAsiaTheme="minorEastAsia" w:hAnsiTheme="minorEastAsia" w:hint="eastAsia"/>
          <w:sz w:val="24"/>
        </w:rPr>
        <w:t>一、基本职能及主要工作</w:t>
      </w:r>
    </w:p>
    <w:p w:rsidR="00925A46" w:rsidRPr="007565F5" w:rsidRDefault="004D1403">
      <w:pPr>
        <w:pStyle w:val="20"/>
        <w:adjustRightInd w:val="0"/>
        <w:snapToGrid w:val="0"/>
        <w:spacing w:line="440" w:lineRule="exact"/>
        <w:jc w:val="left"/>
        <w:rPr>
          <w:rFonts w:asciiTheme="minorEastAsia" w:eastAsiaTheme="minorEastAsia" w:hAnsiTheme="minorEastAsia" w:cstheme="minorBidi"/>
          <w:sz w:val="24"/>
        </w:rPr>
      </w:pPr>
      <w:r w:rsidRPr="007565F5">
        <w:rPr>
          <w:rFonts w:asciiTheme="minorEastAsia" w:eastAsiaTheme="minorEastAsia" w:hAnsiTheme="minorEastAsia" w:hint="eastAsia"/>
          <w:sz w:val="24"/>
        </w:rPr>
        <w:t>二、机构设置</w:t>
      </w:r>
    </w:p>
    <w:p w:rsidR="00925A46" w:rsidRPr="007565F5" w:rsidRDefault="004D1403">
      <w:pPr>
        <w:pStyle w:val="10"/>
        <w:adjustRightInd w:val="0"/>
        <w:snapToGrid w:val="0"/>
        <w:spacing w:before="0" w:line="440" w:lineRule="exact"/>
        <w:jc w:val="left"/>
        <w:rPr>
          <w:rFonts w:asciiTheme="minorEastAsia" w:eastAsiaTheme="minorEastAsia" w:hAnsiTheme="minorEastAsia"/>
          <w:sz w:val="24"/>
          <w:szCs w:val="24"/>
        </w:rPr>
      </w:pPr>
      <w:r w:rsidRPr="007565F5">
        <w:rPr>
          <w:rFonts w:asciiTheme="minorEastAsia" w:eastAsiaTheme="minorEastAsia" w:hAnsiTheme="minorEastAsia" w:hint="eastAsia"/>
          <w:sz w:val="24"/>
        </w:rPr>
        <w:t>第二部分 2021年度部门决算情况说明</w:t>
      </w:r>
    </w:p>
    <w:p w:rsidR="00925A46" w:rsidRPr="007565F5" w:rsidRDefault="004D1403">
      <w:pPr>
        <w:pStyle w:val="20"/>
        <w:adjustRightInd w:val="0"/>
        <w:snapToGrid w:val="0"/>
        <w:spacing w:line="440" w:lineRule="exact"/>
        <w:jc w:val="left"/>
        <w:rPr>
          <w:rFonts w:asciiTheme="minorEastAsia" w:eastAsiaTheme="minorEastAsia" w:hAnsiTheme="minorEastAsia" w:cstheme="minorBidi"/>
          <w:sz w:val="24"/>
        </w:rPr>
      </w:pPr>
      <w:r w:rsidRPr="007565F5">
        <w:rPr>
          <w:rFonts w:asciiTheme="minorEastAsia" w:eastAsiaTheme="minorEastAsia" w:hAnsiTheme="minorEastAsia" w:hint="eastAsia"/>
          <w:sz w:val="24"/>
        </w:rPr>
        <w:t>一、收入支出决算总体情况说明</w:t>
      </w:r>
    </w:p>
    <w:p w:rsidR="00925A46" w:rsidRPr="007565F5" w:rsidRDefault="004D1403">
      <w:pPr>
        <w:pStyle w:val="20"/>
        <w:adjustRightInd w:val="0"/>
        <w:snapToGrid w:val="0"/>
        <w:spacing w:line="440" w:lineRule="exact"/>
        <w:jc w:val="left"/>
        <w:rPr>
          <w:rFonts w:asciiTheme="minorEastAsia" w:eastAsiaTheme="minorEastAsia" w:hAnsiTheme="minorEastAsia" w:cstheme="minorBidi"/>
          <w:sz w:val="24"/>
        </w:rPr>
      </w:pPr>
      <w:r w:rsidRPr="007565F5">
        <w:rPr>
          <w:rFonts w:asciiTheme="minorEastAsia" w:eastAsiaTheme="minorEastAsia" w:hAnsiTheme="minorEastAsia" w:hint="eastAsia"/>
          <w:sz w:val="24"/>
        </w:rPr>
        <w:t>二、收入决算情况说明</w:t>
      </w:r>
    </w:p>
    <w:p w:rsidR="00925A46" w:rsidRPr="007565F5" w:rsidRDefault="004D1403">
      <w:pPr>
        <w:pStyle w:val="20"/>
        <w:adjustRightInd w:val="0"/>
        <w:snapToGrid w:val="0"/>
        <w:spacing w:line="440" w:lineRule="exact"/>
        <w:jc w:val="left"/>
        <w:rPr>
          <w:rFonts w:asciiTheme="minorEastAsia" w:eastAsiaTheme="minorEastAsia" w:hAnsiTheme="minorEastAsia" w:cstheme="minorBidi"/>
          <w:sz w:val="24"/>
        </w:rPr>
      </w:pPr>
      <w:r w:rsidRPr="007565F5">
        <w:rPr>
          <w:rFonts w:asciiTheme="minorEastAsia" w:eastAsiaTheme="minorEastAsia" w:hAnsiTheme="minorEastAsia" w:hint="eastAsia"/>
          <w:sz w:val="24"/>
        </w:rPr>
        <w:t>三、支出决算情况说明</w:t>
      </w:r>
    </w:p>
    <w:p w:rsidR="00925A46" w:rsidRDefault="004D1403">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925A46" w:rsidRDefault="004D1403">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925A46" w:rsidRDefault="004D1403">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925A46" w:rsidRDefault="004D1403">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p>
    <w:p w:rsidR="00925A46" w:rsidRDefault="004D1403">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925A46" w:rsidRDefault="004D1403">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p>
    <w:p w:rsidR="00925A46" w:rsidRDefault="004D1403">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9"/>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p>
    <w:p w:rsidR="00925A46" w:rsidRPr="007565F5" w:rsidRDefault="004D1403">
      <w:pPr>
        <w:pStyle w:val="10"/>
        <w:adjustRightInd w:val="0"/>
        <w:snapToGrid w:val="0"/>
        <w:spacing w:before="0" w:line="440" w:lineRule="exact"/>
        <w:jc w:val="left"/>
        <w:rPr>
          <w:rFonts w:asciiTheme="minorEastAsia" w:eastAsiaTheme="minorEastAsia" w:hAnsiTheme="minorEastAsia" w:cstheme="minorBidi"/>
          <w:sz w:val="24"/>
          <w:szCs w:val="24"/>
        </w:rPr>
      </w:pPr>
      <w:r w:rsidRPr="007565F5">
        <w:rPr>
          <w:rFonts w:asciiTheme="minorEastAsia" w:eastAsiaTheme="minorEastAsia" w:hAnsiTheme="minorEastAsia" w:hint="eastAsia"/>
          <w:sz w:val="24"/>
        </w:rPr>
        <w:t>第三部分名词解释</w:t>
      </w:r>
    </w:p>
    <w:p w:rsidR="00925A46" w:rsidRPr="007565F5" w:rsidRDefault="004D1403">
      <w:pPr>
        <w:pStyle w:val="10"/>
        <w:adjustRightInd w:val="0"/>
        <w:snapToGrid w:val="0"/>
        <w:spacing w:before="0" w:line="440" w:lineRule="exact"/>
        <w:jc w:val="left"/>
        <w:rPr>
          <w:rFonts w:asciiTheme="minorEastAsia" w:eastAsiaTheme="minorEastAsia" w:hAnsiTheme="minorEastAsia" w:cstheme="minorBidi"/>
          <w:sz w:val="24"/>
          <w:szCs w:val="24"/>
        </w:rPr>
      </w:pPr>
      <w:r w:rsidRPr="007565F5">
        <w:rPr>
          <w:rFonts w:asciiTheme="minorEastAsia" w:eastAsiaTheme="minorEastAsia" w:hAnsiTheme="minorEastAsia" w:hint="eastAsia"/>
          <w:sz w:val="24"/>
        </w:rPr>
        <w:t>第四部分附件</w:t>
      </w:r>
    </w:p>
    <w:p w:rsidR="00925A46" w:rsidRPr="007565F5" w:rsidRDefault="004D1403">
      <w:pPr>
        <w:pStyle w:val="10"/>
        <w:adjustRightInd w:val="0"/>
        <w:snapToGrid w:val="0"/>
        <w:spacing w:before="0" w:line="440" w:lineRule="exact"/>
        <w:jc w:val="left"/>
        <w:rPr>
          <w:rFonts w:asciiTheme="minorEastAsia" w:eastAsiaTheme="minorEastAsia" w:hAnsiTheme="minorEastAsia" w:cstheme="minorBidi"/>
          <w:sz w:val="24"/>
          <w:szCs w:val="24"/>
        </w:rPr>
      </w:pPr>
      <w:r w:rsidRPr="007565F5">
        <w:rPr>
          <w:rFonts w:asciiTheme="minorEastAsia" w:eastAsiaTheme="minorEastAsia" w:hAnsiTheme="minorEastAsia" w:hint="eastAsia"/>
          <w:sz w:val="24"/>
        </w:rPr>
        <w:t>第五部分附表</w:t>
      </w:r>
    </w:p>
    <w:p w:rsidR="00925A46" w:rsidRDefault="004D1403">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925A46" w:rsidRDefault="004D1403">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rsidR="00925A46" w:rsidRPr="002C5C36" w:rsidRDefault="004D1403" w:rsidP="002C5C36">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bookmarkStart w:id="12" w:name="_Toc15396599"/>
      <w:bookmarkStart w:id="13" w:name="_Toc15377196"/>
      <w:r>
        <w:rPr>
          <w:rFonts w:ascii="仿宋" w:eastAsia="仿宋" w:hAnsi="仿宋"/>
          <w:b/>
          <w:sz w:val="24"/>
        </w:rPr>
        <w:br w:type="page"/>
      </w:r>
    </w:p>
    <w:p w:rsidR="00925A46" w:rsidRPr="00950558" w:rsidRDefault="004D1403" w:rsidP="00950558">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bookmarkEnd w:id="13"/>
    </w:p>
    <w:p w:rsidR="00925A46" w:rsidRDefault="004D1403">
      <w:pPr>
        <w:pStyle w:val="2"/>
        <w:rPr>
          <w:rStyle w:val="2Char"/>
          <w:rFonts w:ascii="仿宋" w:eastAsia="仿宋" w:hAnsi="仿宋"/>
        </w:rPr>
      </w:pPr>
      <w:bookmarkStart w:id="14" w:name="_Toc15377197"/>
      <w:bookmarkStart w:id="15" w:name="_Toc15396600"/>
      <w:r>
        <w:rPr>
          <w:rFonts w:ascii="黑体" w:eastAsia="黑体" w:hAnsi="黑体" w:hint="eastAsia"/>
          <w:b w:val="0"/>
        </w:rPr>
        <w:t>一、基</w:t>
      </w:r>
      <w:r>
        <w:rPr>
          <w:rStyle w:val="2Char"/>
          <w:rFonts w:ascii="黑体" w:eastAsia="黑体" w:hAnsi="黑体" w:hint="eastAsia"/>
        </w:rPr>
        <w:t>本职能及主要工作</w:t>
      </w:r>
      <w:bookmarkEnd w:id="14"/>
      <w:bookmarkEnd w:id="15"/>
    </w:p>
    <w:p w:rsidR="00925A46" w:rsidRDefault="004D1403">
      <w:pPr>
        <w:pStyle w:val="a4"/>
        <w:adjustRightInd w:val="0"/>
        <w:snapToGrid w:val="0"/>
        <w:spacing w:before="93" w:line="600" w:lineRule="exact"/>
        <w:ind w:firstLineChars="210" w:firstLine="672"/>
        <w:outlineLvl w:val="2"/>
        <w:rPr>
          <w:rFonts w:ascii="仿宋" w:eastAsia="仿宋" w:hAnsi="仿宋"/>
          <w:bCs/>
          <w:sz w:val="32"/>
          <w:szCs w:val="32"/>
        </w:rPr>
      </w:pPr>
      <w:bookmarkStart w:id="16" w:name="_Toc15377198"/>
      <w:bookmarkStart w:id="17" w:name="_Toc15378445"/>
      <w:r>
        <w:rPr>
          <w:rFonts w:ascii="仿宋" w:eastAsia="仿宋" w:hAnsi="仿宋" w:hint="eastAsia"/>
          <w:bCs/>
          <w:sz w:val="32"/>
          <w:szCs w:val="32"/>
        </w:rPr>
        <w:t>（一）主要职能。</w:t>
      </w:r>
      <w:bookmarkEnd w:id="16"/>
      <w:bookmarkEnd w:id="17"/>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贯彻执行国家、省、市关于住房保障、建筑业、住宅与房地产业、房屋装饰装修业、建设工程勘察设计咨询业、园林绿化事业、建设工程质量管理、建设工程造价咨询管理。组织拟订相关的规范性文件，负责本系统、本部门依法行政工作，落实行政责任制。</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负责</w:t>
      </w:r>
      <w:proofErr w:type="gramStart"/>
      <w:r w:rsidRPr="00EB5E9E">
        <w:rPr>
          <w:rFonts w:ascii="仿宋" w:eastAsia="仿宋" w:hAnsi="仿宋"/>
          <w:bCs/>
          <w:kern w:val="0"/>
          <w:sz w:val="32"/>
          <w:szCs w:val="32"/>
        </w:rPr>
        <w:t>全县住宅</w:t>
      </w:r>
      <w:proofErr w:type="gramEnd"/>
      <w:r w:rsidRPr="00EB5E9E">
        <w:rPr>
          <w:rFonts w:ascii="仿宋" w:eastAsia="仿宋" w:hAnsi="仿宋"/>
          <w:bCs/>
          <w:kern w:val="0"/>
          <w:sz w:val="32"/>
          <w:szCs w:val="32"/>
        </w:rPr>
        <w:t>和房地产行业管理；拟订全县房地产发展规划和年度计划；对本县的房地产业</w:t>
      </w:r>
      <w:proofErr w:type="gramStart"/>
      <w:r w:rsidRPr="00EB5E9E">
        <w:rPr>
          <w:rFonts w:ascii="仿宋" w:eastAsia="仿宋" w:hAnsi="仿宋"/>
          <w:bCs/>
          <w:kern w:val="0"/>
          <w:sz w:val="32"/>
          <w:szCs w:val="32"/>
        </w:rPr>
        <w:t>务</w:t>
      </w:r>
      <w:proofErr w:type="gramEnd"/>
      <w:r w:rsidRPr="00EB5E9E">
        <w:rPr>
          <w:rFonts w:ascii="仿宋" w:eastAsia="仿宋" w:hAnsi="仿宋"/>
          <w:bCs/>
          <w:kern w:val="0"/>
          <w:sz w:val="32"/>
          <w:szCs w:val="32"/>
        </w:rPr>
        <w:t>进行指导；负责全县规划区范围房屋登记管理工作；负责本县房产测绘管理；承担规范房地产市场秩序、监督管理房地产市场的责任；负责全县房地产开发、经营、房地产评估、物业管理、房屋租赁、城市房屋拆迁、危房鉴定、白蚁防治的管理。</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工程建设实施阶段的国家、省、市、县级标准和定额以及行业标准定额；组织实施建设项目可行性研究评价方法、经济参数、建设标准、建设工期定额、劳动定额和工程造价管理制度；监督指导各类工程建设标准定额的实施和工程造价计价；组织发布本县工程造价信息；会同有关部门审查本级政府管理的建设工程造价。</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负责建筑市场的监督管理，规范市场各方主体行为；指导全县建筑活动，拟订全县建筑业发展规划，负责房屋建筑</w:t>
      </w:r>
      <w:r w:rsidRPr="00EB5E9E">
        <w:rPr>
          <w:rFonts w:ascii="仿宋" w:eastAsia="仿宋" w:hAnsi="仿宋"/>
          <w:bCs/>
          <w:kern w:val="0"/>
          <w:sz w:val="32"/>
          <w:szCs w:val="32"/>
        </w:rPr>
        <w:lastRenderedPageBreak/>
        <w:t>和市政基础设施工程招标投标活动的监督管理；负责全县规划区内建筑工程施工许可审批、开工审批；对外地建筑业企业（含招投标代理企业、监理企业）入本县和个人从事建筑业执业活动进行监督管理；负责建筑工程质量、安全和文明施工的监督管理，参与质量安全事故的调查处理；指导建筑业对外工程承包及建筑劳务合作，指导建筑业协会和建筑业企业体制改革工作；负责全县设计、开发、建筑、园林、造价企业资质审查报批和年检初审。</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监督管理勘察设计咨询市场和勘察设计咨询质量的责任；负责勘察设计市场准入，指导勘察设计市场，负责勘察设计技术质量管理；负责各类房屋建筑及其附属设施的建造和与其配套的线路、管道、设备的安装项目和市政工程项目的初步设计审查、施工图审查备案；负责房屋建筑工程和市政基础设施工程竣工验收备案的管理；会同县政府人民防空主管部门对全县防空地下室建设进行设计审查、质量监督和竣工验收；负责全县城镇建设和工业与民用建筑的抗震设防工作，监督执行各类房屋建筑及其附属设施和城镇市政设施建设工程的抗震设计规范。</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承担推进建筑节能、城镇减排和墙</w:t>
      </w:r>
      <w:proofErr w:type="gramStart"/>
      <w:r w:rsidRPr="00EB5E9E">
        <w:rPr>
          <w:rFonts w:ascii="仿宋" w:eastAsia="仿宋" w:hAnsi="仿宋"/>
          <w:bCs/>
          <w:kern w:val="0"/>
          <w:sz w:val="32"/>
          <w:szCs w:val="32"/>
        </w:rPr>
        <w:t>体材</w:t>
      </w:r>
      <w:proofErr w:type="gramEnd"/>
      <w:r w:rsidRPr="00EB5E9E">
        <w:rPr>
          <w:rFonts w:ascii="仿宋" w:eastAsia="仿宋" w:hAnsi="仿宋"/>
          <w:bCs/>
          <w:kern w:val="0"/>
          <w:sz w:val="32"/>
          <w:szCs w:val="32"/>
        </w:rPr>
        <w:t>料革新的责任，负责墙</w:t>
      </w:r>
      <w:proofErr w:type="gramStart"/>
      <w:r w:rsidRPr="00EB5E9E">
        <w:rPr>
          <w:rFonts w:ascii="仿宋" w:eastAsia="仿宋" w:hAnsi="仿宋"/>
          <w:bCs/>
          <w:kern w:val="0"/>
          <w:sz w:val="32"/>
          <w:szCs w:val="32"/>
        </w:rPr>
        <w:t>体材</w:t>
      </w:r>
      <w:proofErr w:type="gramEnd"/>
      <w:r w:rsidRPr="00EB5E9E">
        <w:rPr>
          <w:rFonts w:ascii="仿宋" w:eastAsia="仿宋" w:hAnsi="仿宋"/>
          <w:bCs/>
          <w:kern w:val="0"/>
          <w:sz w:val="32"/>
          <w:szCs w:val="32"/>
        </w:rPr>
        <w:t>料专项基金的收缴、返退、使用、管理工作；负责散装水泥（预拌混凝土和预拌砂浆）的行政管理工作；负责散装水泥专项资金的征收管理工作；制定散装水泥发展规划、年度计划和商品混凝土的建设发展规划；制定建设行业的科技发展规划和技术经济政策，组织科研项目攻关、新技</w:t>
      </w:r>
      <w:r w:rsidRPr="00EB5E9E">
        <w:rPr>
          <w:rFonts w:ascii="仿宋" w:eastAsia="仿宋" w:hAnsi="仿宋"/>
          <w:bCs/>
          <w:kern w:val="0"/>
          <w:sz w:val="32"/>
          <w:szCs w:val="32"/>
        </w:rPr>
        <w:lastRenderedPageBreak/>
        <w:t>术的开发、科研成果的转化与推广。</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制定建设行业人才培养和教育发展规划并组织实施，指导建设行业科技人才队伍建设、专业技术职务评审和执业资格审核管理工作。负责涉及住房和城乡建设行业的信访工作，督查督办重大信访案件；开展住房和城乡建设方面的行业交流和合作。</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履行廉政建设职责，执行廉政建设责任制的各项规定。明晰职权，防控廉政风险，建立行政权力公开透明的运行机制，推进廉政建设的标准化、规范化、制度化。</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承担县政府公布的有关行政审批事项。</w:t>
      </w:r>
    </w:p>
    <w:p w:rsidR="00925A46" w:rsidRPr="00EB5E9E" w:rsidRDefault="004D1403" w:rsidP="00EB5E9E">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承办县政府交办的其他事项。</w:t>
      </w:r>
    </w:p>
    <w:p w:rsidR="00925A46" w:rsidRDefault="004D1403">
      <w:pPr>
        <w:pStyle w:val="a4"/>
        <w:adjustRightInd w:val="0"/>
        <w:snapToGrid w:val="0"/>
        <w:spacing w:before="93" w:line="600" w:lineRule="exact"/>
        <w:ind w:firstLineChars="210" w:firstLine="672"/>
        <w:outlineLvl w:val="2"/>
        <w:rPr>
          <w:rFonts w:ascii="仿宋" w:eastAsia="仿宋" w:hAnsi="仿宋"/>
          <w:bCs/>
          <w:sz w:val="32"/>
          <w:szCs w:val="32"/>
        </w:rPr>
      </w:pPr>
      <w:bookmarkStart w:id="18" w:name="_Toc15378446"/>
      <w:bookmarkStart w:id="19" w:name="_Toc15377199"/>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8"/>
      <w:bookmarkEnd w:id="19"/>
    </w:p>
    <w:p w:rsidR="005B19E2" w:rsidRPr="00A711BF" w:rsidRDefault="005B19E2" w:rsidP="00A711BF">
      <w:pPr>
        <w:spacing w:line="578" w:lineRule="exact"/>
        <w:ind w:firstLineChars="196" w:firstLine="627"/>
        <w:rPr>
          <w:rFonts w:ascii="仿宋" w:eastAsia="仿宋" w:hAnsi="仿宋"/>
          <w:bCs/>
          <w:kern w:val="0"/>
          <w:sz w:val="32"/>
          <w:szCs w:val="32"/>
        </w:rPr>
      </w:pPr>
      <w:r w:rsidRPr="00A711BF">
        <w:rPr>
          <w:rFonts w:ascii="仿宋" w:eastAsia="仿宋" w:hAnsi="仿宋"/>
          <w:bCs/>
          <w:kern w:val="0"/>
          <w:sz w:val="32"/>
          <w:szCs w:val="32"/>
        </w:rPr>
        <w:t>1. 新型城镇化稳步推进。2021年县城建成区面积20.5平方公里，县城常住人口20.5万人。</w:t>
      </w:r>
    </w:p>
    <w:p w:rsidR="005B19E2" w:rsidRPr="00A711BF" w:rsidRDefault="005B19E2" w:rsidP="00075A67">
      <w:pPr>
        <w:spacing w:line="578" w:lineRule="exact"/>
        <w:ind w:firstLineChars="200" w:firstLine="640"/>
        <w:rPr>
          <w:rFonts w:ascii="仿宋" w:eastAsia="仿宋" w:hAnsi="仿宋"/>
          <w:bCs/>
          <w:kern w:val="0"/>
          <w:sz w:val="32"/>
          <w:szCs w:val="32"/>
        </w:rPr>
      </w:pPr>
      <w:r w:rsidRPr="00A711BF">
        <w:rPr>
          <w:rFonts w:ascii="仿宋" w:eastAsia="仿宋" w:hAnsi="仿宋"/>
          <w:bCs/>
          <w:kern w:val="0"/>
          <w:sz w:val="32"/>
          <w:szCs w:val="32"/>
        </w:rPr>
        <w:t>2.县城品质大幅提升。2021年县城城东、城西片区等骨干</w:t>
      </w:r>
      <w:proofErr w:type="gramStart"/>
      <w:r w:rsidRPr="00A711BF">
        <w:rPr>
          <w:rFonts w:ascii="仿宋" w:eastAsia="仿宋" w:hAnsi="仿宋"/>
          <w:bCs/>
          <w:kern w:val="0"/>
          <w:sz w:val="32"/>
          <w:szCs w:val="32"/>
        </w:rPr>
        <w:t>路网正</w:t>
      </w:r>
      <w:proofErr w:type="gramEnd"/>
      <w:r w:rsidRPr="00A711BF">
        <w:rPr>
          <w:rFonts w:ascii="仿宋" w:eastAsia="仿宋" w:hAnsi="仿宋"/>
          <w:bCs/>
          <w:kern w:val="0"/>
          <w:sz w:val="32"/>
          <w:szCs w:val="32"/>
        </w:rPr>
        <w:t>有序推进，“一横一纵，半环相扣”城市骨干路网加速构建。完成泸县高铁站片区基础设施建设、泸县踏水桥片区市政基础设施建设项目、城西片区2-2-2号路、11号线、环一线及龙湖湿地公园中央湖区建设；启动踏水桥滨河公园一期项目和龙脑大道及玉</w:t>
      </w:r>
      <w:proofErr w:type="gramStart"/>
      <w:r w:rsidRPr="00A711BF">
        <w:rPr>
          <w:rFonts w:ascii="仿宋" w:eastAsia="仿宋" w:hAnsi="仿宋"/>
          <w:bCs/>
          <w:kern w:val="0"/>
          <w:sz w:val="32"/>
          <w:szCs w:val="32"/>
        </w:rPr>
        <w:t>蟾</w:t>
      </w:r>
      <w:proofErr w:type="gramEnd"/>
      <w:r w:rsidRPr="00A711BF">
        <w:rPr>
          <w:rFonts w:ascii="仿宋" w:eastAsia="仿宋" w:hAnsi="仿宋"/>
          <w:bCs/>
          <w:kern w:val="0"/>
          <w:sz w:val="32"/>
          <w:szCs w:val="32"/>
        </w:rPr>
        <w:t>大道道路安全和品质提升项目，加快推进城东片区市政道路和县城绕城路一期工程建设。</w:t>
      </w:r>
    </w:p>
    <w:p w:rsidR="005B19E2" w:rsidRPr="00A711BF" w:rsidRDefault="005B19E2" w:rsidP="00075A67">
      <w:pPr>
        <w:ind w:firstLineChars="200" w:firstLine="640"/>
        <w:rPr>
          <w:rFonts w:ascii="仿宋" w:eastAsia="仿宋" w:hAnsi="仿宋"/>
          <w:bCs/>
          <w:kern w:val="0"/>
          <w:sz w:val="32"/>
          <w:szCs w:val="32"/>
        </w:rPr>
      </w:pPr>
      <w:r w:rsidRPr="00A711BF">
        <w:rPr>
          <w:rFonts w:ascii="仿宋" w:eastAsia="仿宋" w:hAnsi="仿宋"/>
          <w:bCs/>
          <w:kern w:val="0"/>
          <w:sz w:val="32"/>
          <w:szCs w:val="32"/>
        </w:rPr>
        <w:t>2.老旧小区改造初显成效。2021年老旧小区改造项目涉及三个社区、35个小区、4265户。</w:t>
      </w:r>
      <w:proofErr w:type="gramStart"/>
      <w:r w:rsidRPr="00A711BF">
        <w:rPr>
          <w:rFonts w:ascii="仿宋" w:eastAsia="仿宋" w:hAnsi="仿宋"/>
          <w:bCs/>
          <w:kern w:val="0"/>
          <w:sz w:val="32"/>
          <w:szCs w:val="32"/>
        </w:rPr>
        <w:t>怡</w:t>
      </w:r>
      <w:proofErr w:type="gramEnd"/>
      <w:r w:rsidRPr="00A711BF">
        <w:rPr>
          <w:rFonts w:ascii="仿宋" w:eastAsia="仿宋" w:hAnsi="仿宋"/>
          <w:bCs/>
          <w:kern w:val="0"/>
          <w:sz w:val="32"/>
          <w:szCs w:val="32"/>
        </w:rPr>
        <w:t>园社区一期、清溪社</w:t>
      </w:r>
      <w:r w:rsidRPr="00A711BF">
        <w:rPr>
          <w:rFonts w:ascii="仿宋" w:eastAsia="仿宋" w:hAnsi="仿宋"/>
          <w:bCs/>
          <w:kern w:val="0"/>
          <w:sz w:val="32"/>
          <w:szCs w:val="32"/>
        </w:rPr>
        <w:lastRenderedPageBreak/>
        <w:t>区一期等老旧小区改造项目预计12月底完工，祥和社区等26个老旧小区项目正在进行施工图设计。</w:t>
      </w:r>
    </w:p>
    <w:p w:rsidR="005B19E2" w:rsidRPr="00A711BF" w:rsidRDefault="005B19E2" w:rsidP="005B19E2">
      <w:pPr>
        <w:ind w:firstLineChars="200" w:firstLine="640"/>
        <w:rPr>
          <w:rFonts w:ascii="仿宋" w:eastAsia="仿宋" w:hAnsi="仿宋"/>
          <w:bCs/>
          <w:kern w:val="0"/>
          <w:sz w:val="32"/>
          <w:szCs w:val="32"/>
        </w:rPr>
      </w:pPr>
      <w:r w:rsidRPr="00A711BF">
        <w:rPr>
          <w:rFonts w:ascii="仿宋" w:eastAsia="仿宋" w:hAnsi="仿宋"/>
          <w:bCs/>
          <w:kern w:val="0"/>
          <w:sz w:val="32"/>
          <w:szCs w:val="32"/>
        </w:rPr>
        <w:t>3.城市生态</w:t>
      </w:r>
      <w:proofErr w:type="gramStart"/>
      <w:r w:rsidRPr="00A711BF">
        <w:rPr>
          <w:rFonts w:ascii="仿宋" w:eastAsia="仿宋" w:hAnsi="仿宋"/>
          <w:bCs/>
          <w:kern w:val="0"/>
          <w:sz w:val="32"/>
          <w:szCs w:val="32"/>
        </w:rPr>
        <w:t>建设初绘蓝图</w:t>
      </w:r>
      <w:proofErr w:type="gramEnd"/>
      <w:r w:rsidRPr="00A711BF">
        <w:rPr>
          <w:rFonts w:ascii="仿宋" w:eastAsia="仿宋" w:hAnsi="仿宋"/>
          <w:bCs/>
          <w:kern w:val="0"/>
          <w:sz w:val="32"/>
          <w:szCs w:val="32"/>
        </w:rPr>
        <w:t>。预计2021年底，县城建成区绿地率突破34%；绿化覆盖率达38.5%；人均公园绿地面积近13㎡；公园服务半径覆盖率保持90%以上，居民出行“300米见绿，500米入园”的框架进一步优化。雨污分流改造升级。完成长江干支流水质改善项目（一期），预计2021年底实现功能性通水，新建主管网约12.6公里，新建三级管网约30.1公里，钢波纹板箱涵约420米，管网</w:t>
      </w:r>
      <w:proofErr w:type="gramStart"/>
      <w:r w:rsidRPr="00A711BF">
        <w:rPr>
          <w:rFonts w:ascii="仿宋" w:eastAsia="仿宋" w:hAnsi="仿宋"/>
          <w:bCs/>
          <w:kern w:val="0"/>
          <w:sz w:val="32"/>
          <w:szCs w:val="32"/>
        </w:rPr>
        <w:t>修复约</w:t>
      </w:r>
      <w:proofErr w:type="gramEnd"/>
      <w:r w:rsidRPr="00A711BF">
        <w:rPr>
          <w:rFonts w:ascii="仿宋" w:eastAsia="仿宋" w:hAnsi="仿宋"/>
          <w:bCs/>
          <w:kern w:val="0"/>
          <w:sz w:val="32"/>
          <w:szCs w:val="32"/>
        </w:rPr>
        <w:t>3.76公里。</w:t>
      </w:r>
    </w:p>
    <w:p w:rsidR="005B19E2" w:rsidRPr="00A711BF" w:rsidRDefault="005B19E2" w:rsidP="00075A67">
      <w:pPr>
        <w:spacing w:line="578" w:lineRule="exact"/>
        <w:ind w:firstLineChars="200" w:firstLine="640"/>
        <w:rPr>
          <w:rFonts w:ascii="仿宋" w:eastAsia="仿宋" w:hAnsi="仿宋"/>
          <w:bCs/>
          <w:kern w:val="0"/>
          <w:sz w:val="32"/>
          <w:szCs w:val="32"/>
        </w:rPr>
      </w:pPr>
      <w:r w:rsidRPr="00A711BF">
        <w:rPr>
          <w:rFonts w:ascii="仿宋" w:eastAsia="仿宋" w:hAnsi="仿宋" w:hint="eastAsia"/>
          <w:bCs/>
          <w:kern w:val="0"/>
          <w:sz w:val="32"/>
          <w:szCs w:val="32"/>
        </w:rPr>
        <w:t>4</w:t>
      </w:r>
      <w:r w:rsidRPr="00A711BF">
        <w:rPr>
          <w:rFonts w:ascii="仿宋" w:eastAsia="仿宋" w:hAnsi="仿宋"/>
          <w:bCs/>
          <w:kern w:val="0"/>
          <w:sz w:val="32"/>
          <w:szCs w:val="32"/>
        </w:rPr>
        <w:t>.夯实农房改造工程。2021年农村危房改造任务数为174户，目前已动工20户。2021年我县土坯房任务数为1266户，目前已动工1078户，已竣工368户。</w:t>
      </w:r>
    </w:p>
    <w:p w:rsidR="005B19E2" w:rsidRPr="00A711BF" w:rsidRDefault="005B19E2" w:rsidP="00075A67">
      <w:pPr>
        <w:spacing w:line="578" w:lineRule="exact"/>
        <w:ind w:firstLineChars="200" w:firstLine="640"/>
        <w:rPr>
          <w:rFonts w:ascii="仿宋" w:eastAsia="仿宋" w:hAnsi="仿宋"/>
          <w:bCs/>
          <w:kern w:val="0"/>
          <w:sz w:val="32"/>
          <w:szCs w:val="32"/>
        </w:rPr>
      </w:pPr>
      <w:r w:rsidRPr="00A711BF">
        <w:rPr>
          <w:rFonts w:ascii="仿宋" w:eastAsia="仿宋" w:hAnsi="仿宋" w:hint="eastAsia"/>
          <w:bCs/>
          <w:kern w:val="0"/>
          <w:sz w:val="32"/>
          <w:szCs w:val="32"/>
        </w:rPr>
        <w:t>5</w:t>
      </w:r>
      <w:r w:rsidRPr="00A711BF">
        <w:rPr>
          <w:rFonts w:ascii="仿宋" w:eastAsia="仿宋" w:hAnsi="仿宋"/>
          <w:bCs/>
          <w:kern w:val="0"/>
          <w:sz w:val="32"/>
          <w:szCs w:val="32"/>
        </w:rPr>
        <w:t>.中心镇建设持续推进。云龙镇、</w:t>
      </w:r>
      <w:proofErr w:type="gramStart"/>
      <w:r w:rsidRPr="00A711BF">
        <w:rPr>
          <w:rFonts w:ascii="仿宋" w:eastAsia="仿宋" w:hAnsi="仿宋"/>
          <w:bCs/>
          <w:kern w:val="0"/>
          <w:sz w:val="32"/>
          <w:szCs w:val="32"/>
        </w:rPr>
        <w:t>玄滩镇</w:t>
      </w:r>
      <w:proofErr w:type="gramEnd"/>
      <w:r w:rsidRPr="00A711BF">
        <w:rPr>
          <w:rFonts w:ascii="仿宋" w:eastAsia="仿宋" w:hAnsi="仿宋"/>
          <w:bCs/>
          <w:kern w:val="0"/>
          <w:sz w:val="32"/>
          <w:szCs w:val="32"/>
        </w:rPr>
        <w:t>、云锦镇已被列入“省级百强中心镇”候选镇，云龙镇、</w:t>
      </w:r>
      <w:proofErr w:type="gramStart"/>
      <w:r w:rsidRPr="00A711BF">
        <w:rPr>
          <w:rFonts w:ascii="仿宋" w:eastAsia="仿宋" w:hAnsi="仿宋"/>
          <w:bCs/>
          <w:kern w:val="0"/>
          <w:sz w:val="32"/>
          <w:szCs w:val="32"/>
        </w:rPr>
        <w:t>玄滩镇</w:t>
      </w:r>
      <w:proofErr w:type="gramEnd"/>
      <w:r w:rsidRPr="00A711BF">
        <w:rPr>
          <w:rFonts w:ascii="仿宋" w:eastAsia="仿宋" w:hAnsi="仿宋"/>
          <w:bCs/>
          <w:kern w:val="0"/>
          <w:sz w:val="32"/>
          <w:szCs w:val="32"/>
        </w:rPr>
        <w:t>、云锦镇、</w:t>
      </w:r>
      <w:proofErr w:type="gramStart"/>
      <w:r w:rsidRPr="00A711BF">
        <w:rPr>
          <w:rFonts w:ascii="仿宋" w:eastAsia="仿宋" w:hAnsi="仿宋"/>
          <w:bCs/>
          <w:kern w:val="0"/>
          <w:sz w:val="32"/>
          <w:szCs w:val="32"/>
        </w:rPr>
        <w:t>太伏镇已</w:t>
      </w:r>
      <w:proofErr w:type="gramEnd"/>
      <w:r w:rsidRPr="00A711BF">
        <w:rPr>
          <w:rFonts w:ascii="仿宋" w:eastAsia="仿宋" w:hAnsi="仿宋"/>
          <w:bCs/>
          <w:kern w:val="0"/>
          <w:sz w:val="32"/>
          <w:szCs w:val="32"/>
        </w:rPr>
        <w:t>被列入“市重点培育发展中心镇”，力争2021年创成1个“省级百强中心镇”。</w:t>
      </w:r>
    </w:p>
    <w:p w:rsidR="005B19E2" w:rsidRPr="00A711BF" w:rsidRDefault="005B19E2" w:rsidP="00075A67">
      <w:pPr>
        <w:tabs>
          <w:tab w:val="left" w:pos="1026"/>
        </w:tabs>
        <w:spacing w:line="578" w:lineRule="exact"/>
        <w:ind w:firstLineChars="200" w:firstLine="640"/>
        <w:rPr>
          <w:rFonts w:ascii="仿宋" w:eastAsia="仿宋" w:hAnsi="仿宋"/>
          <w:bCs/>
          <w:kern w:val="0"/>
          <w:sz w:val="32"/>
          <w:szCs w:val="32"/>
        </w:rPr>
      </w:pPr>
      <w:r w:rsidRPr="00A711BF">
        <w:rPr>
          <w:rFonts w:ascii="仿宋" w:eastAsia="仿宋" w:hAnsi="仿宋" w:hint="eastAsia"/>
          <w:bCs/>
          <w:kern w:val="0"/>
          <w:sz w:val="32"/>
          <w:szCs w:val="32"/>
        </w:rPr>
        <w:t>6</w:t>
      </w:r>
      <w:r w:rsidRPr="00A711BF">
        <w:rPr>
          <w:rFonts w:ascii="仿宋" w:eastAsia="仿宋" w:hAnsi="仿宋"/>
          <w:bCs/>
          <w:kern w:val="0"/>
          <w:sz w:val="32"/>
          <w:szCs w:val="32"/>
        </w:rPr>
        <w:t>.</w:t>
      </w:r>
      <w:r w:rsidRPr="00A711BF">
        <w:rPr>
          <w:rFonts w:ascii="仿宋" w:eastAsia="仿宋" w:hAnsi="仿宋"/>
          <w:bCs/>
          <w:kern w:val="0"/>
          <w:sz w:val="32"/>
          <w:szCs w:val="32"/>
        </w:rPr>
        <w:tab/>
        <w:t>传统村落保护加大力度。严格落实传统村落项目实施监督管理，</w:t>
      </w:r>
      <w:proofErr w:type="gramStart"/>
      <w:r w:rsidRPr="00A711BF">
        <w:rPr>
          <w:rFonts w:ascii="仿宋" w:eastAsia="仿宋" w:hAnsi="仿宋"/>
          <w:bCs/>
          <w:kern w:val="0"/>
          <w:sz w:val="32"/>
          <w:szCs w:val="32"/>
        </w:rPr>
        <w:t>做好兆雅镇</w:t>
      </w:r>
      <w:proofErr w:type="gramEnd"/>
      <w:r w:rsidRPr="00A711BF">
        <w:rPr>
          <w:rFonts w:ascii="仿宋" w:eastAsia="仿宋" w:hAnsi="仿宋"/>
          <w:bCs/>
          <w:kern w:val="0"/>
          <w:sz w:val="32"/>
          <w:szCs w:val="32"/>
        </w:rPr>
        <w:t>新溪村、方洞镇石牌坊村、宋田村资金绩效管理工作，完善专项资金问题整改和资金使用的规范管理。推进立石镇玉龙村、百和镇</w:t>
      </w:r>
      <w:proofErr w:type="gramStart"/>
      <w:r w:rsidRPr="00A711BF">
        <w:rPr>
          <w:rFonts w:ascii="仿宋" w:eastAsia="仿宋" w:hAnsi="仿宋"/>
          <w:bCs/>
          <w:kern w:val="0"/>
          <w:sz w:val="32"/>
          <w:szCs w:val="32"/>
        </w:rPr>
        <w:t>东林观村</w:t>
      </w:r>
      <w:proofErr w:type="gramEnd"/>
      <w:r w:rsidRPr="00A711BF">
        <w:rPr>
          <w:rFonts w:ascii="仿宋" w:eastAsia="仿宋" w:hAnsi="仿宋"/>
          <w:bCs/>
          <w:kern w:val="0"/>
          <w:sz w:val="32"/>
          <w:szCs w:val="32"/>
        </w:rPr>
        <w:t>环境整治项目建设。</w:t>
      </w:r>
    </w:p>
    <w:p w:rsidR="005B19E2" w:rsidRPr="00A711BF" w:rsidRDefault="005B19E2" w:rsidP="00075A67">
      <w:pPr>
        <w:ind w:firstLineChars="200" w:firstLine="640"/>
        <w:rPr>
          <w:rFonts w:ascii="仿宋" w:eastAsia="仿宋" w:hAnsi="仿宋"/>
          <w:bCs/>
          <w:kern w:val="0"/>
          <w:sz w:val="32"/>
          <w:szCs w:val="32"/>
        </w:rPr>
      </w:pPr>
      <w:r w:rsidRPr="00A711BF">
        <w:rPr>
          <w:rFonts w:ascii="仿宋" w:eastAsia="仿宋" w:hAnsi="仿宋" w:hint="eastAsia"/>
          <w:bCs/>
          <w:kern w:val="0"/>
          <w:sz w:val="32"/>
          <w:szCs w:val="32"/>
        </w:rPr>
        <w:t>7</w:t>
      </w:r>
      <w:r w:rsidRPr="00A711BF">
        <w:rPr>
          <w:rFonts w:ascii="仿宋" w:eastAsia="仿宋" w:hAnsi="仿宋"/>
          <w:bCs/>
          <w:kern w:val="0"/>
          <w:sz w:val="32"/>
          <w:szCs w:val="32"/>
        </w:rPr>
        <w:t>.房地产业健康发展。2021年1-8月已完成房地产投资</w:t>
      </w:r>
      <w:r w:rsidRPr="00A711BF">
        <w:rPr>
          <w:rFonts w:ascii="仿宋" w:eastAsia="仿宋" w:hAnsi="仿宋"/>
          <w:bCs/>
          <w:kern w:val="0"/>
          <w:sz w:val="32"/>
          <w:szCs w:val="32"/>
        </w:rPr>
        <w:lastRenderedPageBreak/>
        <w:t>14.77亿元，较去年1-8月22.01亿元同比下降32.89%;1-9月已上报房地产投资16.95亿元，较去年1-9月27.01亿元同比下降37.2%。全市下达商品房销售面积目标任务增速15%。1-8月已完成商品房销售面积68.83万m2，同比下降9.48%；1-9月已上报商品房销售面积76.85万m2，同比下降17.4%，库存为0。</w:t>
      </w:r>
    </w:p>
    <w:p w:rsidR="00925A46" w:rsidRDefault="004D1403">
      <w:pPr>
        <w:pStyle w:val="2"/>
        <w:rPr>
          <w:rStyle w:val="2Char"/>
        </w:rPr>
      </w:pPr>
      <w:bookmarkStart w:id="20" w:name="_Toc15377200"/>
      <w:bookmarkStart w:id="21" w:name="_Toc15396601"/>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0"/>
      <w:bookmarkEnd w:id="21"/>
    </w:p>
    <w:p w:rsidR="00925A46" w:rsidRDefault="004D1403">
      <w:pPr>
        <w:spacing w:line="578" w:lineRule="exact"/>
        <w:ind w:firstLineChars="200" w:firstLine="640"/>
        <w:rPr>
          <w:rFonts w:ascii="仿宋" w:eastAsia="仿宋" w:hAnsi="仿宋"/>
          <w:bCs/>
          <w:kern w:val="0"/>
          <w:sz w:val="32"/>
          <w:szCs w:val="32"/>
        </w:rPr>
      </w:pPr>
      <w:r>
        <w:rPr>
          <w:rFonts w:ascii="仿宋" w:eastAsia="仿宋" w:hAnsi="仿宋"/>
          <w:bCs/>
          <w:kern w:val="0"/>
          <w:sz w:val="32"/>
          <w:szCs w:val="32"/>
        </w:rPr>
        <w:t>泸县住房和城乡建设局是一级预算单位，属财政全额拨款行政单位，下属事业单位5个，代管事业单位2个。</w:t>
      </w:r>
    </w:p>
    <w:p w:rsidR="00925A46" w:rsidRDefault="004D1403" w:rsidP="00E06A19">
      <w:pPr>
        <w:spacing w:line="578" w:lineRule="exact"/>
        <w:ind w:firstLineChars="200" w:firstLine="640"/>
        <w:rPr>
          <w:rFonts w:ascii="仿宋" w:eastAsia="仿宋" w:hAnsi="仿宋"/>
          <w:bCs/>
          <w:kern w:val="0"/>
          <w:sz w:val="32"/>
          <w:szCs w:val="32"/>
        </w:rPr>
      </w:pPr>
      <w:r>
        <w:rPr>
          <w:rFonts w:ascii="仿宋" w:eastAsia="仿宋" w:hAnsi="仿宋"/>
          <w:bCs/>
          <w:kern w:val="0"/>
          <w:sz w:val="32"/>
          <w:szCs w:val="32"/>
        </w:rPr>
        <w:t>纳入泸县住房和城乡建设局202</w:t>
      </w:r>
      <w:r>
        <w:rPr>
          <w:rFonts w:ascii="仿宋" w:eastAsia="仿宋" w:hAnsi="仿宋" w:hint="eastAsia"/>
          <w:bCs/>
          <w:kern w:val="0"/>
          <w:sz w:val="32"/>
          <w:szCs w:val="32"/>
        </w:rPr>
        <w:t>1</w:t>
      </w:r>
      <w:r>
        <w:rPr>
          <w:rFonts w:ascii="仿宋" w:eastAsia="仿宋" w:hAnsi="仿宋"/>
          <w:bCs/>
          <w:kern w:val="0"/>
          <w:sz w:val="32"/>
          <w:szCs w:val="32"/>
        </w:rPr>
        <w:t>年度部门决算编制范围的二级预算单位包括：</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proofErr w:type="gramStart"/>
      <w:r>
        <w:rPr>
          <w:rFonts w:ascii="仿宋" w:eastAsia="仿宋" w:hAnsi="仿宋"/>
          <w:bCs/>
          <w:sz w:val="32"/>
          <w:szCs w:val="32"/>
        </w:rPr>
        <w:t>泸</w:t>
      </w:r>
      <w:proofErr w:type="gramEnd"/>
      <w:r>
        <w:rPr>
          <w:rFonts w:ascii="仿宋" w:eastAsia="仿宋" w:hAnsi="仿宋"/>
          <w:bCs/>
          <w:sz w:val="32"/>
          <w:szCs w:val="32"/>
        </w:rPr>
        <w:t>县政府投资建设工程管理中心（代管）</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泸县建筑产业服务中心（代管）</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泸县城镇园林绿化管理所</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泸县住房保障和房屋征收中心</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泸县房屋交易和数据处理中心</w:t>
      </w:r>
    </w:p>
    <w:p w:rsidR="00925A46"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泸县住房和城乡建设服务中心</w:t>
      </w:r>
    </w:p>
    <w:p w:rsidR="00925A46" w:rsidRPr="00474CF1" w:rsidRDefault="004D1403" w:rsidP="00E06A19">
      <w:pPr>
        <w:pStyle w:val="a4"/>
        <w:numPr>
          <w:ilvl w:val="0"/>
          <w:numId w:val="1"/>
        </w:numPr>
        <w:adjustRightInd w:val="0"/>
        <w:snapToGrid w:val="0"/>
        <w:spacing w:beforeLines="0" w:line="578" w:lineRule="exact"/>
        <w:rPr>
          <w:rFonts w:ascii="仿宋" w:eastAsia="仿宋" w:hAnsi="仿宋"/>
          <w:bCs/>
          <w:sz w:val="32"/>
          <w:szCs w:val="32"/>
        </w:rPr>
      </w:pPr>
      <w:r>
        <w:rPr>
          <w:rFonts w:ascii="仿宋" w:eastAsia="仿宋" w:hAnsi="仿宋"/>
          <w:bCs/>
          <w:sz w:val="32"/>
          <w:szCs w:val="32"/>
        </w:rPr>
        <w:t>泸县白蚁防治所</w:t>
      </w:r>
    </w:p>
    <w:p w:rsidR="00925A46" w:rsidRDefault="004D1403">
      <w:pPr>
        <w:pStyle w:val="1"/>
        <w:ind w:right="440"/>
        <w:jc w:val="center"/>
        <w:rPr>
          <w:rStyle w:val="1Char"/>
          <w:rFonts w:ascii="黑体" w:eastAsia="黑体" w:hAnsi="黑体"/>
          <w:bCs/>
        </w:rPr>
      </w:pPr>
      <w:bookmarkStart w:id="22" w:name="_Toc15377204"/>
      <w:bookmarkStart w:id="23" w:name="_Toc15396602"/>
      <w:r>
        <w:rPr>
          <w:rFonts w:ascii="黑体" w:eastAsia="黑体" w:hAnsi="黑体" w:hint="eastAsia"/>
          <w:b w:val="0"/>
        </w:rPr>
        <w:t>第二部分 2021年度</w:t>
      </w:r>
      <w:r>
        <w:rPr>
          <w:rStyle w:val="1Char"/>
          <w:rFonts w:ascii="黑体" w:eastAsia="黑体" w:hAnsi="黑体" w:hint="eastAsia"/>
          <w:bCs/>
        </w:rPr>
        <w:t>部门决算情况说明</w:t>
      </w:r>
      <w:bookmarkEnd w:id="22"/>
      <w:bookmarkEnd w:id="23"/>
    </w:p>
    <w:p w:rsidR="00925A46" w:rsidRDefault="00925A46"/>
    <w:p w:rsidR="00925A46" w:rsidRDefault="004D1403">
      <w:pPr>
        <w:pStyle w:val="aa"/>
        <w:numPr>
          <w:ilvl w:val="0"/>
          <w:numId w:val="2"/>
        </w:numPr>
        <w:spacing w:line="600" w:lineRule="exact"/>
        <w:ind w:firstLineChars="0"/>
        <w:outlineLvl w:val="1"/>
        <w:rPr>
          <w:rStyle w:val="2Char"/>
          <w:rFonts w:ascii="黑体" w:eastAsia="黑体" w:hAnsi="黑体"/>
          <w:b w:val="0"/>
        </w:rPr>
      </w:pPr>
      <w:bookmarkStart w:id="24" w:name="_Toc15396603"/>
      <w:bookmarkStart w:id="25"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4"/>
      <w:bookmarkEnd w:id="25"/>
    </w:p>
    <w:p w:rsidR="00925A46" w:rsidRDefault="004D1403" w:rsidP="005220E3">
      <w:pPr>
        <w:spacing w:line="578" w:lineRule="exact"/>
        <w:ind w:firstLineChars="200" w:firstLine="640"/>
        <w:rPr>
          <w:rFonts w:ascii="仿宋" w:eastAsia="仿宋" w:hAnsi="仿宋" w:hint="eastAsia"/>
          <w:sz w:val="32"/>
          <w:szCs w:val="32"/>
        </w:rPr>
      </w:pPr>
      <w:r w:rsidRPr="005220E3">
        <w:rPr>
          <w:rFonts w:ascii="仿宋" w:eastAsia="仿宋" w:hAnsi="仿宋"/>
          <w:sz w:val="32"/>
          <w:szCs w:val="32"/>
        </w:rPr>
        <w:lastRenderedPageBreak/>
        <w:t>202</w:t>
      </w:r>
      <w:r w:rsidRPr="005220E3">
        <w:rPr>
          <w:rFonts w:ascii="仿宋" w:eastAsia="仿宋" w:hAnsi="仿宋" w:hint="eastAsia"/>
          <w:sz w:val="32"/>
          <w:szCs w:val="32"/>
        </w:rPr>
        <w:t>1</w:t>
      </w:r>
      <w:r w:rsidRPr="005220E3">
        <w:rPr>
          <w:rFonts w:ascii="仿宋" w:eastAsia="仿宋" w:hAnsi="仿宋"/>
          <w:sz w:val="32"/>
          <w:szCs w:val="32"/>
        </w:rPr>
        <w:t>年年初结转</w:t>
      </w:r>
      <w:r w:rsidRPr="005220E3">
        <w:rPr>
          <w:rFonts w:ascii="仿宋" w:eastAsia="仿宋" w:hAnsi="仿宋" w:hint="eastAsia"/>
          <w:sz w:val="32"/>
          <w:szCs w:val="32"/>
        </w:rPr>
        <w:t>2123.42</w:t>
      </w:r>
      <w:r w:rsidRPr="005220E3">
        <w:rPr>
          <w:rFonts w:ascii="仿宋" w:eastAsia="仿宋" w:hAnsi="仿宋"/>
          <w:sz w:val="32"/>
          <w:szCs w:val="32"/>
        </w:rPr>
        <w:t>万元，本年收入</w:t>
      </w:r>
      <w:r w:rsidRPr="005220E3">
        <w:rPr>
          <w:rFonts w:ascii="仿宋" w:eastAsia="仿宋" w:hAnsi="仿宋" w:hint="eastAsia"/>
          <w:sz w:val="32"/>
          <w:szCs w:val="32"/>
        </w:rPr>
        <w:t>42086.89</w:t>
      </w:r>
      <w:r w:rsidRPr="005220E3">
        <w:rPr>
          <w:rFonts w:ascii="仿宋" w:eastAsia="仿宋" w:hAnsi="仿宋"/>
          <w:sz w:val="32"/>
          <w:szCs w:val="32"/>
        </w:rPr>
        <w:t>万元，202</w:t>
      </w:r>
      <w:r w:rsidRPr="005220E3">
        <w:rPr>
          <w:rFonts w:ascii="仿宋" w:eastAsia="仿宋" w:hAnsi="仿宋" w:hint="eastAsia"/>
          <w:sz w:val="32"/>
          <w:szCs w:val="32"/>
        </w:rPr>
        <w:t>1</w:t>
      </w:r>
      <w:r w:rsidRPr="005220E3">
        <w:rPr>
          <w:rFonts w:ascii="仿宋" w:eastAsia="仿宋" w:hAnsi="仿宋"/>
          <w:sz w:val="32"/>
          <w:szCs w:val="32"/>
        </w:rPr>
        <w:t>年收入总计</w:t>
      </w:r>
      <w:r w:rsidRPr="005220E3">
        <w:rPr>
          <w:rFonts w:ascii="仿宋" w:eastAsia="仿宋" w:hAnsi="仿宋" w:hint="eastAsia"/>
          <w:sz w:val="32"/>
          <w:szCs w:val="32"/>
        </w:rPr>
        <w:t>44210.32</w:t>
      </w:r>
      <w:r w:rsidRPr="005220E3">
        <w:rPr>
          <w:rFonts w:ascii="仿宋" w:eastAsia="仿宋" w:hAnsi="仿宋"/>
          <w:sz w:val="32"/>
          <w:szCs w:val="32"/>
        </w:rPr>
        <w:t>万元。与20</w:t>
      </w:r>
      <w:r w:rsidRPr="005220E3">
        <w:rPr>
          <w:rFonts w:ascii="仿宋" w:eastAsia="仿宋" w:hAnsi="仿宋" w:hint="eastAsia"/>
          <w:sz w:val="32"/>
          <w:szCs w:val="32"/>
        </w:rPr>
        <w:t>20</w:t>
      </w:r>
      <w:r w:rsidRPr="005220E3">
        <w:rPr>
          <w:rFonts w:ascii="仿宋" w:eastAsia="仿宋" w:hAnsi="仿宋"/>
          <w:sz w:val="32"/>
          <w:szCs w:val="32"/>
        </w:rPr>
        <w:t>年相比，财政拨款收入总计</w:t>
      </w:r>
      <w:r w:rsidRPr="005220E3">
        <w:rPr>
          <w:rFonts w:ascii="仿宋" w:eastAsia="仿宋" w:hAnsi="仿宋" w:hint="eastAsia"/>
          <w:sz w:val="32"/>
          <w:szCs w:val="32"/>
        </w:rPr>
        <w:t>增加11949.06</w:t>
      </w:r>
      <w:r w:rsidRPr="005220E3">
        <w:rPr>
          <w:rFonts w:ascii="仿宋" w:eastAsia="仿宋" w:hAnsi="仿宋"/>
          <w:sz w:val="32"/>
          <w:szCs w:val="32"/>
        </w:rPr>
        <w:t>万元，</w:t>
      </w:r>
      <w:r w:rsidRPr="005220E3">
        <w:rPr>
          <w:rFonts w:ascii="仿宋" w:eastAsia="仿宋" w:hAnsi="仿宋" w:hint="eastAsia"/>
          <w:sz w:val="32"/>
          <w:szCs w:val="32"/>
        </w:rPr>
        <w:t>增长37.03</w:t>
      </w:r>
      <w:r w:rsidRPr="005220E3">
        <w:rPr>
          <w:rFonts w:ascii="仿宋" w:eastAsia="仿宋" w:hAnsi="仿宋"/>
          <w:sz w:val="32"/>
          <w:szCs w:val="32"/>
        </w:rPr>
        <w:t>%。</w:t>
      </w:r>
    </w:p>
    <w:p w:rsidR="000554AE" w:rsidRPr="000554AE" w:rsidRDefault="000554AE" w:rsidP="000554AE">
      <w:pPr>
        <w:pStyle w:val="a0"/>
        <w:rPr>
          <w:rFonts w:hint="eastAsia"/>
        </w:rPr>
      </w:pPr>
    </w:p>
    <w:p w:rsidR="000554AE" w:rsidRPr="000554AE" w:rsidRDefault="000554AE" w:rsidP="000554AE">
      <w:pPr>
        <w:pStyle w:val="a0"/>
      </w:pPr>
    </w:p>
    <w:p w:rsidR="00925A46" w:rsidRDefault="004D1403" w:rsidP="005220E3">
      <w:pPr>
        <w:spacing w:line="578" w:lineRule="exact"/>
        <w:ind w:firstLineChars="200" w:firstLine="640"/>
        <w:rPr>
          <w:rFonts w:ascii="仿宋" w:eastAsia="仿宋" w:hAnsi="仿宋" w:hint="eastAsia"/>
          <w:sz w:val="32"/>
          <w:szCs w:val="32"/>
        </w:rPr>
      </w:pPr>
      <w:r w:rsidRPr="005220E3">
        <w:rPr>
          <w:rFonts w:ascii="仿宋" w:eastAsia="仿宋" w:hAnsi="仿宋"/>
          <w:sz w:val="32"/>
          <w:szCs w:val="32"/>
        </w:rPr>
        <w:t>202</w:t>
      </w:r>
      <w:r w:rsidRPr="005220E3">
        <w:rPr>
          <w:rFonts w:ascii="仿宋" w:eastAsia="仿宋" w:hAnsi="仿宋" w:hint="eastAsia"/>
          <w:sz w:val="32"/>
          <w:szCs w:val="32"/>
        </w:rPr>
        <w:t>1</w:t>
      </w:r>
      <w:r w:rsidRPr="005220E3">
        <w:rPr>
          <w:rFonts w:ascii="仿宋" w:eastAsia="仿宋" w:hAnsi="仿宋"/>
          <w:sz w:val="32"/>
          <w:szCs w:val="32"/>
        </w:rPr>
        <w:t>年财政拨款支出总计</w:t>
      </w:r>
      <w:r w:rsidRPr="005220E3">
        <w:rPr>
          <w:rFonts w:ascii="仿宋" w:eastAsia="仿宋" w:hAnsi="仿宋" w:hint="eastAsia"/>
          <w:sz w:val="32"/>
          <w:szCs w:val="32"/>
        </w:rPr>
        <w:t>36485.58</w:t>
      </w:r>
      <w:r w:rsidRPr="005220E3">
        <w:rPr>
          <w:rFonts w:ascii="仿宋" w:eastAsia="仿宋" w:hAnsi="仿宋"/>
          <w:sz w:val="32"/>
          <w:szCs w:val="32"/>
        </w:rPr>
        <w:t>万元。与20</w:t>
      </w:r>
      <w:r w:rsidRPr="005220E3">
        <w:rPr>
          <w:rFonts w:ascii="仿宋" w:eastAsia="仿宋" w:hAnsi="仿宋" w:hint="eastAsia"/>
          <w:sz w:val="32"/>
          <w:szCs w:val="32"/>
        </w:rPr>
        <w:t>20</w:t>
      </w:r>
      <w:r w:rsidRPr="005220E3">
        <w:rPr>
          <w:rFonts w:ascii="仿宋" w:eastAsia="仿宋" w:hAnsi="仿宋"/>
          <w:sz w:val="32"/>
          <w:szCs w:val="32"/>
        </w:rPr>
        <w:t>年相比，财政拨款支出总计增加</w:t>
      </w:r>
      <w:r w:rsidRPr="005220E3">
        <w:rPr>
          <w:rFonts w:ascii="仿宋" w:eastAsia="仿宋" w:hAnsi="仿宋" w:hint="eastAsia"/>
          <w:sz w:val="32"/>
          <w:szCs w:val="32"/>
        </w:rPr>
        <w:t>9882.41</w:t>
      </w:r>
      <w:r w:rsidRPr="005220E3">
        <w:rPr>
          <w:rFonts w:ascii="仿宋" w:eastAsia="仿宋" w:hAnsi="仿宋"/>
          <w:sz w:val="32"/>
          <w:szCs w:val="32"/>
        </w:rPr>
        <w:t>万元，增长</w:t>
      </w:r>
      <w:r w:rsidRPr="005220E3">
        <w:rPr>
          <w:rFonts w:ascii="仿宋" w:eastAsia="仿宋" w:hAnsi="仿宋" w:hint="eastAsia"/>
          <w:sz w:val="32"/>
          <w:szCs w:val="32"/>
        </w:rPr>
        <w:t>37.14</w:t>
      </w:r>
      <w:r w:rsidRPr="005220E3">
        <w:rPr>
          <w:rFonts w:ascii="仿宋" w:eastAsia="仿宋" w:hAnsi="仿宋"/>
          <w:sz w:val="32"/>
          <w:szCs w:val="32"/>
        </w:rPr>
        <w:t>%。主要变动原因是</w:t>
      </w:r>
      <w:bookmarkStart w:id="26" w:name="_GoBack"/>
      <w:bookmarkEnd w:id="26"/>
      <w:r w:rsidRPr="005220E3">
        <w:rPr>
          <w:rFonts w:ascii="仿宋" w:eastAsia="仿宋" w:hAnsi="仿宋"/>
          <w:sz w:val="32"/>
          <w:szCs w:val="32"/>
        </w:rPr>
        <w:t>部分20</w:t>
      </w:r>
      <w:r w:rsidR="005220E3">
        <w:rPr>
          <w:rFonts w:ascii="仿宋" w:eastAsia="仿宋" w:hAnsi="仿宋" w:hint="eastAsia"/>
          <w:sz w:val="32"/>
          <w:szCs w:val="32"/>
        </w:rPr>
        <w:t>20</w:t>
      </w:r>
      <w:r w:rsidRPr="005220E3">
        <w:rPr>
          <w:rFonts w:ascii="仿宋" w:eastAsia="仿宋" w:hAnsi="仿宋"/>
          <w:sz w:val="32"/>
          <w:szCs w:val="32"/>
        </w:rPr>
        <w:t>年项目结转至202</w:t>
      </w:r>
      <w:r w:rsidR="005220E3">
        <w:rPr>
          <w:rFonts w:ascii="仿宋" w:eastAsia="仿宋" w:hAnsi="仿宋" w:hint="eastAsia"/>
          <w:sz w:val="32"/>
          <w:szCs w:val="32"/>
        </w:rPr>
        <w:t>1</w:t>
      </w:r>
      <w:r w:rsidRPr="005220E3">
        <w:rPr>
          <w:rFonts w:ascii="仿宋" w:eastAsia="仿宋" w:hAnsi="仿宋"/>
          <w:sz w:val="32"/>
          <w:szCs w:val="32"/>
        </w:rPr>
        <w:t>年支出</w:t>
      </w:r>
      <w:r w:rsidR="005220E3" w:rsidRPr="005220E3">
        <w:rPr>
          <w:rFonts w:ascii="仿宋" w:eastAsia="仿宋" w:hAnsi="仿宋" w:hint="eastAsia"/>
          <w:sz w:val="32"/>
          <w:szCs w:val="32"/>
        </w:rPr>
        <w:t>，202</w:t>
      </w:r>
      <w:r w:rsidR="005220E3">
        <w:rPr>
          <w:rFonts w:ascii="仿宋" w:eastAsia="仿宋" w:hAnsi="仿宋" w:hint="eastAsia"/>
          <w:sz w:val="32"/>
          <w:szCs w:val="32"/>
        </w:rPr>
        <w:t>1</w:t>
      </w:r>
      <w:r w:rsidR="005220E3" w:rsidRPr="005220E3">
        <w:rPr>
          <w:rFonts w:ascii="仿宋" w:eastAsia="仿宋" w:hAnsi="仿宋" w:hint="eastAsia"/>
          <w:sz w:val="32"/>
          <w:szCs w:val="32"/>
        </w:rPr>
        <w:t>年</w:t>
      </w:r>
      <w:r w:rsidR="000125FD">
        <w:rPr>
          <w:rFonts w:ascii="仿宋" w:eastAsia="仿宋" w:hAnsi="仿宋" w:hint="eastAsia"/>
          <w:sz w:val="32"/>
          <w:szCs w:val="32"/>
        </w:rPr>
        <w:t>因建设</w:t>
      </w:r>
      <w:r w:rsidR="005220E3">
        <w:rPr>
          <w:rFonts w:ascii="仿宋" w:eastAsia="仿宋" w:hAnsi="仿宋" w:hint="eastAsia"/>
          <w:sz w:val="32"/>
          <w:szCs w:val="32"/>
        </w:rPr>
        <w:t>需要增加</w:t>
      </w:r>
      <w:r w:rsidR="000125FD">
        <w:rPr>
          <w:rFonts w:ascii="仿宋" w:eastAsia="仿宋" w:hAnsi="仿宋" w:hint="eastAsia"/>
          <w:sz w:val="32"/>
          <w:szCs w:val="32"/>
        </w:rPr>
        <w:t>工程</w:t>
      </w:r>
      <w:r w:rsidR="005220E3">
        <w:rPr>
          <w:rFonts w:ascii="仿宋" w:eastAsia="仿宋" w:hAnsi="仿宋" w:hint="eastAsia"/>
          <w:sz w:val="32"/>
          <w:szCs w:val="32"/>
        </w:rPr>
        <w:t>项目。</w:t>
      </w:r>
    </w:p>
    <w:p w:rsidR="007950E1" w:rsidRDefault="007950E1" w:rsidP="007950E1">
      <w:pPr>
        <w:pStyle w:val="a0"/>
        <w:rPr>
          <w:rFonts w:hint="eastAsia"/>
        </w:rPr>
      </w:pPr>
    </w:p>
    <w:p w:rsidR="007950E1" w:rsidRDefault="007950E1" w:rsidP="007950E1">
      <w:pPr>
        <w:pStyle w:val="a0"/>
        <w:rPr>
          <w:rFonts w:hint="eastAsia"/>
        </w:rPr>
      </w:pPr>
      <w:r>
        <w:rPr>
          <w:rFonts w:hint="eastAsia"/>
          <w:noProof/>
        </w:rPr>
        <w:drawing>
          <wp:inline distT="0" distB="0" distL="0" distR="0">
            <wp:extent cx="5274310" cy="30765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950E1" w:rsidRDefault="007950E1" w:rsidP="007950E1">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7950E1" w:rsidRPr="007950E1" w:rsidRDefault="007950E1" w:rsidP="007950E1">
      <w:pPr>
        <w:pStyle w:val="a0"/>
        <w:rPr>
          <w:rFonts w:hint="eastAsia"/>
        </w:rPr>
      </w:pPr>
    </w:p>
    <w:p w:rsidR="007950E1" w:rsidRPr="007950E1" w:rsidRDefault="007950E1" w:rsidP="007950E1">
      <w:pPr>
        <w:pStyle w:val="a0"/>
      </w:pPr>
    </w:p>
    <w:p w:rsidR="00925A46" w:rsidRDefault="004D1403">
      <w:pPr>
        <w:pStyle w:val="aa"/>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7"/>
      <w:bookmarkEnd w:id="28"/>
    </w:p>
    <w:p w:rsidR="00925A46" w:rsidRDefault="004D1403" w:rsidP="000253B9">
      <w:pPr>
        <w:spacing w:line="578" w:lineRule="exact"/>
        <w:ind w:firstLineChars="200" w:firstLine="640"/>
        <w:rPr>
          <w:rFonts w:ascii="仿宋" w:eastAsia="仿宋" w:hAnsi="仿宋" w:hint="eastAsia"/>
          <w:sz w:val="32"/>
          <w:szCs w:val="32"/>
        </w:rPr>
      </w:pPr>
      <w:r w:rsidRPr="000253B9">
        <w:rPr>
          <w:rFonts w:ascii="仿宋" w:eastAsia="仿宋" w:hAnsi="仿宋"/>
          <w:sz w:val="32"/>
          <w:szCs w:val="32"/>
        </w:rPr>
        <w:t>202</w:t>
      </w:r>
      <w:r w:rsidR="000253B9" w:rsidRPr="000253B9">
        <w:rPr>
          <w:rFonts w:ascii="仿宋" w:eastAsia="仿宋" w:hAnsi="仿宋" w:hint="eastAsia"/>
          <w:sz w:val="32"/>
          <w:szCs w:val="32"/>
        </w:rPr>
        <w:t>1</w:t>
      </w:r>
      <w:r w:rsidRPr="000253B9">
        <w:rPr>
          <w:rFonts w:ascii="仿宋" w:eastAsia="仿宋" w:hAnsi="仿宋"/>
          <w:sz w:val="32"/>
          <w:szCs w:val="32"/>
        </w:rPr>
        <w:t>年本年收入合计</w:t>
      </w:r>
      <w:r w:rsidR="000253B9" w:rsidRPr="005220E3">
        <w:rPr>
          <w:rFonts w:ascii="仿宋" w:eastAsia="仿宋" w:hAnsi="仿宋" w:hint="eastAsia"/>
          <w:sz w:val="32"/>
          <w:szCs w:val="32"/>
        </w:rPr>
        <w:t>42086.89</w:t>
      </w:r>
      <w:r w:rsidRPr="000253B9">
        <w:rPr>
          <w:rFonts w:ascii="仿宋" w:eastAsia="仿宋" w:hAnsi="仿宋"/>
          <w:sz w:val="32"/>
          <w:szCs w:val="32"/>
        </w:rPr>
        <w:t>元，其中：一般公共预算财政拨款收入</w:t>
      </w:r>
      <w:r w:rsidR="000253B9">
        <w:rPr>
          <w:rFonts w:ascii="仿宋" w:eastAsia="仿宋" w:hAnsi="仿宋" w:hint="eastAsia"/>
          <w:sz w:val="32"/>
          <w:szCs w:val="32"/>
        </w:rPr>
        <w:t>13369.65</w:t>
      </w:r>
      <w:r w:rsidRPr="000253B9">
        <w:rPr>
          <w:rFonts w:ascii="仿宋" w:eastAsia="仿宋" w:hAnsi="仿宋"/>
          <w:sz w:val="32"/>
          <w:szCs w:val="32"/>
        </w:rPr>
        <w:t>万元，占</w:t>
      </w:r>
      <w:r w:rsidR="000253B9">
        <w:rPr>
          <w:rFonts w:ascii="仿宋" w:eastAsia="仿宋" w:hAnsi="仿宋" w:hint="eastAsia"/>
          <w:sz w:val="32"/>
          <w:szCs w:val="32"/>
        </w:rPr>
        <w:t>31.76</w:t>
      </w:r>
      <w:r w:rsidRPr="000253B9">
        <w:rPr>
          <w:rFonts w:ascii="仿宋" w:eastAsia="仿宋" w:hAnsi="仿宋"/>
          <w:sz w:val="32"/>
          <w:szCs w:val="32"/>
        </w:rPr>
        <w:t>%；政府性基金预</w:t>
      </w:r>
      <w:proofErr w:type="gramStart"/>
      <w:r w:rsidRPr="000253B9">
        <w:rPr>
          <w:rFonts w:ascii="仿宋" w:eastAsia="仿宋" w:hAnsi="仿宋"/>
          <w:sz w:val="32"/>
          <w:szCs w:val="32"/>
        </w:rPr>
        <w:t>算财政</w:t>
      </w:r>
      <w:proofErr w:type="gramEnd"/>
      <w:r w:rsidRPr="000253B9">
        <w:rPr>
          <w:rFonts w:ascii="仿宋" w:eastAsia="仿宋" w:hAnsi="仿宋"/>
          <w:sz w:val="32"/>
          <w:szCs w:val="32"/>
        </w:rPr>
        <w:t>拨款收入</w:t>
      </w:r>
      <w:r w:rsidR="000253B9">
        <w:rPr>
          <w:rFonts w:ascii="仿宋" w:eastAsia="仿宋" w:hAnsi="仿宋" w:hint="eastAsia"/>
          <w:sz w:val="32"/>
          <w:szCs w:val="32"/>
        </w:rPr>
        <w:t>28717.24</w:t>
      </w:r>
      <w:r w:rsidRPr="000253B9">
        <w:rPr>
          <w:rFonts w:ascii="仿宋" w:eastAsia="仿宋" w:hAnsi="仿宋"/>
          <w:sz w:val="32"/>
          <w:szCs w:val="32"/>
        </w:rPr>
        <w:t>万元，占</w:t>
      </w:r>
      <w:r w:rsidR="000253B9">
        <w:rPr>
          <w:rFonts w:ascii="仿宋" w:eastAsia="仿宋" w:hAnsi="仿宋" w:hint="eastAsia"/>
          <w:sz w:val="32"/>
          <w:szCs w:val="32"/>
        </w:rPr>
        <w:t>68.24</w:t>
      </w:r>
      <w:r w:rsidRPr="000253B9">
        <w:rPr>
          <w:rFonts w:ascii="仿宋" w:eastAsia="仿宋" w:hAnsi="仿宋"/>
          <w:sz w:val="32"/>
          <w:szCs w:val="32"/>
        </w:rPr>
        <w:t>%；上级补助收入0万元，占0%；事业收入0万元，占0%；经营收入0万元，</w:t>
      </w:r>
      <w:r w:rsidRPr="000253B9">
        <w:rPr>
          <w:rFonts w:ascii="仿宋" w:eastAsia="仿宋" w:hAnsi="仿宋"/>
          <w:sz w:val="32"/>
          <w:szCs w:val="32"/>
        </w:rPr>
        <w:lastRenderedPageBreak/>
        <w:t>占0%；附属单位上缴收入0万元，占0%；其他收入0万元，占0%。</w:t>
      </w:r>
    </w:p>
    <w:p w:rsidR="009B04BD" w:rsidRDefault="009B04BD" w:rsidP="009B04BD">
      <w:pPr>
        <w:pStyle w:val="a0"/>
        <w:rPr>
          <w:rFonts w:hint="eastAsia"/>
        </w:rPr>
      </w:pPr>
    </w:p>
    <w:p w:rsidR="009B04BD" w:rsidRDefault="009B04BD" w:rsidP="009B04BD">
      <w:pPr>
        <w:pStyle w:val="a0"/>
        <w:rPr>
          <w:rFonts w:hint="eastAsia"/>
        </w:rPr>
      </w:pPr>
      <w:r>
        <w:rPr>
          <w:noProof/>
        </w:rPr>
        <w:drawing>
          <wp:inline distT="0" distB="0" distL="0" distR="0">
            <wp:extent cx="5274310" cy="3076575"/>
            <wp:effectExtent l="19050" t="0" r="254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0292" w:rsidRPr="009B04BD" w:rsidRDefault="00EB0292" w:rsidP="009B04BD">
      <w:pPr>
        <w:pStyle w:val="a0"/>
      </w:pPr>
      <w:r>
        <w:rPr>
          <w:rFonts w:ascii="仿宋" w:eastAsia="仿宋" w:hAnsi="仿宋" w:hint="eastAsia"/>
          <w:sz w:val="32"/>
          <w:szCs w:val="32"/>
        </w:rPr>
        <w:t xml:space="preserve">    （图2：收入决算结构图）</w:t>
      </w:r>
    </w:p>
    <w:p w:rsidR="00925A46" w:rsidRDefault="004D1403">
      <w:pPr>
        <w:pStyle w:val="aa"/>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9"/>
      <w:bookmarkEnd w:id="30"/>
    </w:p>
    <w:p w:rsidR="00AA2214" w:rsidRPr="009F33BB" w:rsidRDefault="004D1403" w:rsidP="009F33BB">
      <w:pPr>
        <w:spacing w:line="600" w:lineRule="exact"/>
        <w:ind w:firstLineChars="200" w:firstLine="640"/>
        <w:outlineLvl w:val="1"/>
        <w:rPr>
          <w:rFonts w:ascii="仿宋" w:eastAsia="仿宋" w:hAnsi="仿宋" w:hint="eastAsia"/>
          <w:sz w:val="32"/>
          <w:szCs w:val="32"/>
        </w:rPr>
      </w:pPr>
      <w:r>
        <w:rPr>
          <w:rFonts w:ascii="仿宋" w:eastAsia="仿宋" w:hAnsi="仿宋"/>
          <w:sz w:val="32"/>
          <w:szCs w:val="32"/>
        </w:rPr>
        <w:t>20</w:t>
      </w:r>
      <w:r>
        <w:rPr>
          <w:rFonts w:ascii="仿宋" w:eastAsia="仿宋" w:hAnsi="仿宋" w:hint="eastAsia"/>
          <w:sz w:val="32"/>
          <w:szCs w:val="32"/>
        </w:rPr>
        <w:t>21年本年支出合计</w:t>
      </w:r>
      <w:r w:rsidR="004936C7">
        <w:rPr>
          <w:rFonts w:ascii="仿宋" w:eastAsia="仿宋" w:hAnsi="仿宋" w:hint="eastAsia"/>
          <w:sz w:val="32"/>
          <w:szCs w:val="32"/>
        </w:rPr>
        <w:t>36485.58</w:t>
      </w:r>
      <w:r>
        <w:rPr>
          <w:rFonts w:ascii="仿宋" w:eastAsia="仿宋" w:hAnsi="仿宋" w:hint="eastAsia"/>
          <w:sz w:val="32"/>
          <w:szCs w:val="32"/>
        </w:rPr>
        <w:t>万元，其中：基本支出</w:t>
      </w:r>
      <w:r w:rsidR="004936C7">
        <w:rPr>
          <w:rFonts w:ascii="仿宋" w:eastAsia="仿宋" w:hAnsi="仿宋" w:hint="eastAsia"/>
          <w:sz w:val="32"/>
          <w:szCs w:val="32"/>
        </w:rPr>
        <w:t>2425.62</w:t>
      </w:r>
      <w:r>
        <w:rPr>
          <w:rFonts w:ascii="仿宋" w:eastAsia="仿宋" w:hAnsi="仿宋" w:hint="eastAsia"/>
          <w:sz w:val="32"/>
          <w:szCs w:val="32"/>
        </w:rPr>
        <w:t>万元，占</w:t>
      </w:r>
      <w:r w:rsidR="004936C7">
        <w:rPr>
          <w:rFonts w:ascii="仿宋" w:eastAsia="仿宋" w:hAnsi="仿宋" w:hint="eastAsia"/>
          <w:sz w:val="32"/>
          <w:szCs w:val="32"/>
        </w:rPr>
        <w:t>6.64</w:t>
      </w:r>
      <w:r>
        <w:rPr>
          <w:rFonts w:ascii="仿宋" w:eastAsia="仿宋" w:hAnsi="仿宋"/>
          <w:sz w:val="32"/>
          <w:szCs w:val="32"/>
        </w:rPr>
        <w:t>%</w:t>
      </w:r>
      <w:r>
        <w:rPr>
          <w:rFonts w:ascii="仿宋" w:eastAsia="仿宋" w:hAnsi="仿宋" w:hint="eastAsia"/>
          <w:sz w:val="32"/>
          <w:szCs w:val="32"/>
        </w:rPr>
        <w:t>；项目支出</w:t>
      </w:r>
      <w:r w:rsidR="004936C7">
        <w:rPr>
          <w:rFonts w:ascii="仿宋" w:eastAsia="仿宋" w:hAnsi="仿宋" w:hint="eastAsia"/>
          <w:sz w:val="32"/>
          <w:szCs w:val="32"/>
        </w:rPr>
        <w:t>34059.96</w:t>
      </w:r>
      <w:r>
        <w:rPr>
          <w:rFonts w:ascii="仿宋" w:eastAsia="仿宋" w:hAnsi="仿宋" w:hint="eastAsia"/>
          <w:sz w:val="32"/>
          <w:szCs w:val="32"/>
        </w:rPr>
        <w:t>万元，占</w:t>
      </w:r>
      <w:r w:rsidR="004936C7">
        <w:rPr>
          <w:rFonts w:ascii="仿宋" w:eastAsia="仿宋" w:hAnsi="仿宋" w:hint="eastAsia"/>
          <w:sz w:val="32"/>
          <w:szCs w:val="32"/>
        </w:rPr>
        <w:t>93.36</w:t>
      </w:r>
      <w:r>
        <w:rPr>
          <w:rFonts w:ascii="仿宋" w:eastAsia="仿宋" w:hAnsi="仿宋"/>
          <w:sz w:val="32"/>
          <w:szCs w:val="32"/>
        </w:rPr>
        <w:t>%</w:t>
      </w:r>
      <w:r>
        <w:rPr>
          <w:rFonts w:ascii="仿宋" w:eastAsia="仿宋" w:hAnsi="仿宋" w:hint="eastAsia"/>
          <w:sz w:val="32"/>
          <w:szCs w:val="32"/>
        </w:rPr>
        <w:t>；上缴上级支出</w:t>
      </w:r>
      <w:r w:rsidR="004936C7">
        <w:rPr>
          <w:rFonts w:ascii="仿宋" w:eastAsia="仿宋" w:hAnsi="仿宋" w:hint="eastAsia"/>
          <w:sz w:val="32"/>
          <w:szCs w:val="32"/>
        </w:rPr>
        <w:t>0</w:t>
      </w:r>
      <w:r>
        <w:rPr>
          <w:rFonts w:ascii="仿宋" w:eastAsia="仿宋" w:hAnsi="仿宋" w:hint="eastAsia"/>
          <w:sz w:val="32"/>
          <w:szCs w:val="32"/>
        </w:rPr>
        <w:t>万元，占</w:t>
      </w:r>
      <w:r w:rsidR="004936C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；经营支出</w:t>
      </w:r>
      <w:r w:rsidR="004936C7">
        <w:rPr>
          <w:rFonts w:ascii="仿宋" w:eastAsia="仿宋" w:hAnsi="仿宋" w:hint="eastAsia"/>
          <w:sz w:val="32"/>
          <w:szCs w:val="32"/>
        </w:rPr>
        <w:t>0</w:t>
      </w:r>
      <w:r>
        <w:rPr>
          <w:rFonts w:ascii="仿宋" w:eastAsia="仿宋" w:hAnsi="仿宋" w:hint="eastAsia"/>
          <w:sz w:val="32"/>
          <w:szCs w:val="32"/>
        </w:rPr>
        <w:t>万元，占</w:t>
      </w:r>
      <w:r w:rsidR="004936C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；对附属单位补助支出</w:t>
      </w:r>
      <w:r w:rsidR="004936C7">
        <w:rPr>
          <w:rFonts w:ascii="仿宋" w:eastAsia="仿宋" w:hAnsi="仿宋" w:hint="eastAsia"/>
          <w:sz w:val="32"/>
          <w:szCs w:val="32"/>
        </w:rPr>
        <w:t>0</w:t>
      </w:r>
      <w:r>
        <w:rPr>
          <w:rFonts w:ascii="仿宋" w:eastAsia="仿宋" w:hAnsi="仿宋" w:hint="eastAsia"/>
          <w:sz w:val="32"/>
          <w:szCs w:val="32"/>
        </w:rPr>
        <w:t>万元，占</w:t>
      </w:r>
      <w:r w:rsidR="004936C7">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w:t>
      </w:r>
    </w:p>
    <w:p w:rsidR="00AA2214" w:rsidRPr="00AA2214" w:rsidRDefault="00AA2214" w:rsidP="00AA2214">
      <w:pPr>
        <w:pStyle w:val="a0"/>
        <w:rPr>
          <w:rFonts w:hint="eastAsia"/>
          <w:b/>
        </w:rPr>
      </w:pPr>
      <w:r>
        <w:rPr>
          <w:rFonts w:hint="eastAsia"/>
          <w:b/>
          <w:noProof/>
        </w:rPr>
        <w:lastRenderedPageBreak/>
        <w:drawing>
          <wp:inline distT="0" distB="0" distL="0" distR="0">
            <wp:extent cx="5686425" cy="3705225"/>
            <wp:effectExtent l="1905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25A46" w:rsidRDefault="004D1403">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（图3：支出决算结构图）</w:t>
      </w:r>
    </w:p>
    <w:p w:rsidR="000554AE" w:rsidRPr="000554AE" w:rsidRDefault="000554AE" w:rsidP="000554AE">
      <w:pPr>
        <w:pStyle w:val="a0"/>
      </w:pPr>
    </w:p>
    <w:p w:rsidR="00925A46" w:rsidRDefault="004D1403">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31"/>
      <w:bookmarkEnd w:id="32"/>
    </w:p>
    <w:p w:rsidR="00D055E3" w:rsidRPr="00104F63" w:rsidRDefault="00D055E3" w:rsidP="00104F63">
      <w:pPr>
        <w:spacing w:line="578" w:lineRule="exact"/>
        <w:ind w:firstLineChars="200" w:firstLine="640"/>
        <w:rPr>
          <w:rFonts w:ascii="仿宋" w:eastAsia="仿宋" w:hAnsi="仿宋"/>
          <w:sz w:val="32"/>
          <w:szCs w:val="32"/>
        </w:rPr>
      </w:pPr>
      <w:r w:rsidRPr="00104F63">
        <w:rPr>
          <w:rFonts w:ascii="仿宋" w:eastAsia="仿宋" w:hAnsi="仿宋"/>
          <w:sz w:val="32"/>
          <w:szCs w:val="32"/>
        </w:rPr>
        <w:t>202</w:t>
      </w:r>
      <w:r w:rsidRPr="00104F63">
        <w:rPr>
          <w:rFonts w:ascii="仿宋" w:eastAsia="仿宋" w:hAnsi="仿宋" w:hint="eastAsia"/>
          <w:sz w:val="32"/>
          <w:szCs w:val="32"/>
        </w:rPr>
        <w:t>1</w:t>
      </w:r>
      <w:r w:rsidRPr="00104F63">
        <w:rPr>
          <w:rFonts w:ascii="仿宋" w:eastAsia="仿宋" w:hAnsi="仿宋"/>
          <w:sz w:val="32"/>
          <w:szCs w:val="32"/>
        </w:rPr>
        <w:t>年财政拨款收入年初结转</w:t>
      </w:r>
      <w:r w:rsidRPr="00104F63">
        <w:rPr>
          <w:rFonts w:ascii="仿宋" w:eastAsia="仿宋" w:hAnsi="仿宋" w:hint="eastAsia"/>
          <w:sz w:val="32"/>
          <w:szCs w:val="32"/>
        </w:rPr>
        <w:t>2123.42</w:t>
      </w:r>
      <w:r w:rsidRPr="00104F63">
        <w:rPr>
          <w:rFonts w:ascii="仿宋" w:eastAsia="仿宋" w:hAnsi="仿宋"/>
          <w:sz w:val="32"/>
          <w:szCs w:val="32"/>
        </w:rPr>
        <w:t>万元，本年收入</w:t>
      </w:r>
      <w:r w:rsidRPr="00104F63">
        <w:rPr>
          <w:rFonts w:ascii="仿宋" w:eastAsia="仿宋" w:hAnsi="仿宋" w:hint="eastAsia"/>
          <w:sz w:val="32"/>
          <w:szCs w:val="32"/>
        </w:rPr>
        <w:t>42086.89</w:t>
      </w:r>
      <w:r w:rsidRPr="00104F63">
        <w:rPr>
          <w:rFonts w:ascii="仿宋" w:eastAsia="仿宋" w:hAnsi="仿宋"/>
          <w:sz w:val="32"/>
          <w:szCs w:val="32"/>
        </w:rPr>
        <w:t>万元，202</w:t>
      </w:r>
      <w:r w:rsidR="00104F63">
        <w:rPr>
          <w:rFonts w:ascii="仿宋" w:eastAsia="仿宋" w:hAnsi="仿宋" w:hint="eastAsia"/>
          <w:sz w:val="32"/>
          <w:szCs w:val="32"/>
        </w:rPr>
        <w:t>1</w:t>
      </w:r>
      <w:r w:rsidRPr="00104F63">
        <w:rPr>
          <w:rFonts w:ascii="仿宋" w:eastAsia="仿宋" w:hAnsi="仿宋"/>
          <w:sz w:val="32"/>
          <w:szCs w:val="32"/>
        </w:rPr>
        <w:t>年收入总计</w:t>
      </w:r>
      <w:r w:rsidRPr="00104F63">
        <w:rPr>
          <w:rFonts w:ascii="仿宋" w:eastAsia="仿宋" w:hAnsi="仿宋" w:hint="eastAsia"/>
          <w:sz w:val="32"/>
          <w:szCs w:val="32"/>
        </w:rPr>
        <w:t>44210.32</w:t>
      </w:r>
      <w:r w:rsidRPr="00104F63">
        <w:rPr>
          <w:rFonts w:ascii="仿宋" w:eastAsia="仿宋" w:hAnsi="仿宋"/>
          <w:sz w:val="32"/>
          <w:szCs w:val="32"/>
        </w:rPr>
        <w:t>万元。与20</w:t>
      </w:r>
      <w:r w:rsidRPr="00104F63">
        <w:rPr>
          <w:rFonts w:ascii="仿宋" w:eastAsia="仿宋" w:hAnsi="仿宋" w:hint="eastAsia"/>
          <w:sz w:val="32"/>
          <w:szCs w:val="32"/>
        </w:rPr>
        <w:t>20</w:t>
      </w:r>
      <w:r w:rsidRPr="00104F63">
        <w:rPr>
          <w:rFonts w:ascii="仿宋" w:eastAsia="仿宋" w:hAnsi="仿宋"/>
          <w:sz w:val="32"/>
          <w:szCs w:val="32"/>
        </w:rPr>
        <w:t>年相比，财政拨款收入总计</w:t>
      </w:r>
      <w:r w:rsidRPr="00104F63">
        <w:rPr>
          <w:rFonts w:ascii="仿宋" w:eastAsia="仿宋" w:hAnsi="仿宋" w:hint="eastAsia"/>
          <w:sz w:val="32"/>
          <w:szCs w:val="32"/>
        </w:rPr>
        <w:t>增加11949.06</w:t>
      </w:r>
      <w:r w:rsidRPr="00104F63">
        <w:rPr>
          <w:rFonts w:ascii="仿宋" w:eastAsia="仿宋" w:hAnsi="仿宋"/>
          <w:sz w:val="32"/>
          <w:szCs w:val="32"/>
        </w:rPr>
        <w:t>万元，</w:t>
      </w:r>
      <w:r w:rsidRPr="00104F63">
        <w:rPr>
          <w:rFonts w:ascii="仿宋" w:eastAsia="仿宋" w:hAnsi="仿宋" w:hint="eastAsia"/>
          <w:sz w:val="32"/>
          <w:szCs w:val="32"/>
        </w:rPr>
        <w:t>增长37.03</w:t>
      </w:r>
      <w:r w:rsidRPr="00104F63">
        <w:rPr>
          <w:rFonts w:ascii="仿宋" w:eastAsia="仿宋" w:hAnsi="仿宋"/>
          <w:sz w:val="32"/>
          <w:szCs w:val="32"/>
        </w:rPr>
        <w:t>%。</w:t>
      </w:r>
      <w:r w:rsidR="00104F63" w:rsidRPr="005220E3">
        <w:rPr>
          <w:rFonts w:ascii="仿宋" w:eastAsia="仿宋" w:hAnsi="仿宋"/>
          <w:sz w:val="32"/>
          <w:szCs w:val="32"/>
        </w:rPr>
        <w:t>主要变动原因是部分20</w:t>
      </w:r>
      <w:r w:rsidR="00104F63">
        <w:rPr>
          <w:rFonts w:ascii="仿宋" w:eastAsia="仿宋" w:hAnsi="仿宋" w:hint="eastAsia"/>
          <w:sz w:val="32"/>
          <w:szCs w:val="32"/>
        </w:rPr>
        <w:t>20</w:t>
      </w:r>
      <w:r w:rsidR="00104F63" w:rsidRPr="005220E3">
        <w:rPr>
          <w:rFonts w:ascii="仿宋" w:eastAsia="仿宋" w:hAnsi="仿宋"/>
          <w:sz w:val="32"/>
          <w:szCs w:val="32"/>
        </w:rPr>
        <w:t>年项目结转至202</w:t>
      </w:r>
      <w:r w:rsidR="00104F63">
        <w:rPr>
          <w:rFonts w:ascii="仿宋" w:eastAsia="仿宋" w:hAnsi="仿宋" w:hint="eastAsia"/>
          <w:sz w:val="32"/>
          <w:szCs w:val="32"/>
        </w:rPr>
        <w:t>1</w:t>
      </w:r>
      <w:r w:rsidR="00104F63" w:rsidRPr="005220E3">
        <w:rPr>
          <w:rFonts w:ascii="仿宋" w:eastAsia="仿宋" w:hAnsi="仿宋"/>
          <w:sz w:val="32"/>
          <w:szCs w:val="32"/>
        </w:rPr>
        <w:t>年支出</w:t>
      </w:r>
      <w:r w:rsidR="00104F63" w:rsidRPr="005220E3">
        <w:rPr>
          <w:rFonts w:ascii="仿宋" w:eastAsia="仿宋" w:hAnsi="仿宋" w:hint="eastAsia"/>
          <w:sz w:val="32"/>
          <w:szCs w:val="32"/>
        </w:rPr>
        <w:t>，202</w:t>
      </w:r>
      <w:r w:rsidR="00104F63">
        <w:rPr>
          <w:rFonts w:ascii="仿宋" w:eastAsia="仿宋" w:hAnsi="仿宋" w:hint="eastAsia"/>
          <w:sz w:val="32"/>
          <w:szCs w:val="32"/>
        </w:rPr>
        <w:t>1</w:t>
      </w:r>
      <w:r w:rsidR="00104F63" w:rsidRPr="005220E3">
        <w:rPr>
          <w:rFonts w:ascii="仿宋" w:eastAsia="仿宋" w:hAnsi="仿宋" w:hint="eastAsia"/>
          <w:sz w:val="32"/>
          <w:szCs w:val="32"/>
        </w:rPr>
        <w:t>年</w:t>
      </w:r>
      <w:r w:rsidR="00104F63">
        <w:rPr>
          <w:rFonts w:ascii="仿宋" w:eastAsia="仿宋" w:hAnsi="仿宋" w:hint="eastAsia"/>
          <w:sz w:val="32"/>
          <w:szCs w:val="32"/>
        </w:rPr>
        <w:t>因建设需要增加工程项目。</w:t>
      </w:r>
    </w:p>
    <w:p w:rsidR="00104F63" w:rsidRPr="005220E3" w:rsidRDefault="00D055E3" w:rsidP="00104F63">
      <w:pPr>
        <w:spacing w:line="578" w:lineRule="exact"/>
        <w:ind w:firstLineChars="200" w:firstLine="640"/>
        <w:rPr>
          <w:rFonts w:ascii="仿宋" w:eastAsia="仿宋" w:hAnsi="仿宋"/>
          <w:sz w:val="32"/>
          <w:szCs w:val="32"/>
        </w:rPr>
      </w:pPr>
      <w:r w:rsidRPr="00104F63">
        <w:rPr>
          <w:rFonts w:ascii="仿宋" w:eastAsia="仿宋" w:hAnsi="仿宋"/>
          <w:sz w:val="32"/>
          <w:szCs w:val="32"/>
        </w:rPr>
        <w:t>202</w:t>
      </w:r>
      <w:r w:rsidRPr="00104F63">
        <w:rPr>
          <w:rFonts w:ascii="仿宋" w:eastAsia="仿宋" w:hAnsi="仿宋" w:hint="eastAsia"/>
          <w:sz w:val="32"/>
          <w:szCs w:val="32"/>
        </w:rPr>
        <w:t>1</w:t>
      </w:r>
      <w:r w:rsidRPr="00104F63">
        <w:rPr>
          <w:rFonts w:ascii="仿宋" w:eastAsia="仿宋" w:hAnsi="仿宋"/>
          <w:sz w:val="32"/>
          <w:szCs w:val="32"/>
        </w:rPr>
        <w:t>年财政拨款支出总计</w:t>
      </w:r>
      <w:r w:rsidRPr="00104F63">
        <w:rPr>
          <w:rFonts w:ascii="仿宋" w:eastAsia="仿宋" w:hAnsi="仿宋" w:hint="eastAsia"/>
          <w:sz w:val="32"/>
          <w:szCs w:val="32"/>
        </w:rPr>
        <w:t>36</w:t>
      </w:r>
      <w:r w:rsidR="00104F63" w:rsidRPr="00104F63">
        <w:rPr>
          <w:rFonts w:ascii="仿宋" w:eastAsia="仿宋" w:hAnsi="仿宋" w:hint="eastAsia"/>
          <w:sz w:val="32"/>
          <w:szCs w:val="32"/>
        </w:rPr>
        <w:t>485.58</w:t>
      </w:r>
      <w:r w:rsidRPr="00104F63">
        <w:rPr>
          <w:rFonts w:ascii="仿宋" w:eastAsia="仿宋" w:hAnsi="仿宋"/>
          <w:sz w:val="32"/>
          <w:szCs w:val="32"/>
        </w:rPr>
        <w:t>万元。与20</w:t>
      </w:r>
      <w:r w:rsidR="00104F63" w:rsidRPr="00104F63">
        <w:rPr>
          <w:rFonts w:ascii="仿宋" w:eastAsia="仿宋" w:hAnsi="仿宋" w:hint="eastAsia"/>
          <w:sz w:val="32"/>
          <w:szCs w:val="32"/>
        </w:rPr>
        <w:t>20</w:t>
      </w:r>
      <w:r w:rsidRPr="00104F63">
        <w:rPr>
          <w:rFonts w:ascii="仿宋" w:eastAsia="仿宋" w:hAnsi="仿宋"/>
          <w:sz w:val="32"/>
          <w:szCs w:val="32"/>
        </w:rPr>
        <w:t>年相比，财政拨款支出总计增加</w:t>
      </w:r>
      <w:r w:rsidR="00104F63" w:rsidRPr="00104F63">
        <w:rPr>
          <w:rFonts w:ascii="仿宋" w:eastAsia="仿宋" w:hAnsi="仿宋" w:hint="eastAsia"/>
          <w:sz w:val="32"/>
          <w:szCs w:val="32"/>
        </w:rPr>
        <w:t>9882.41</w:t>
      </w:r>
      <w:r w:rsidRPr="00104F63">
        <w:rPr>
          <w:rFonts w:ascii="仿宋" w:eastAsia="仿宋" w:hAnsi="仿宋"/>
          <w:sz w:val="32"/>
          <w:szCs w:val="32"/>
        </w:rPr>
        <w:t>万元，增长</w:t>
      </w:r>
      <w:r w:rsidR="00104F63" w:rsidRPr="00104F63">
        <w:rPr>
          <w:rFonts w:ascii="仿宋" w:eastAsia="仿宋" w:hAnsi="仿宋" w:hint="eastAsia"/>
          <w:sz w:val="32"/>
          <w:szCs w:val="32"/>
        </w:rPr>
        <w:t>37.14</w:t>
      </w:r>
      <w:r w:rsidRPr="00104F63">
        <w:rPr>
          <w:rFonts w:ascii="仿宋" w:eastAsia="仿宋" w:hAnsi="仿宋"/>
          <w:sz w:val="32"/>
          <w:szCs w:val="32"/>
        </w:rPr>
        <w:t>%。</w:t>
      </w:r>
      <w:r w:rsidR="00104F63" w:rsidRPr="005220E3">
        <w:rPr>
          <w:rFonts w:ascii="仿宋" w:eastAsia="仿宋" w:hAnsi="仿宋"/>
          <w:sz w:val="32"/>
          <w:szCs w:val="32"/>
        </w:rPr>
        <w:t>主要变动原因是部分20</w:t>
      </w:r>
      <w:r w:rsidR="00104F63">
        <w:rPr>
          <w:rFonts w:ascii="仿宋" w:eastAsia="仿宋" w:hAnsi="仿宋" w:hint="eastAsia"/>
          <w:sz w:val="32"/>
          <w:szCs w:val="32"/>
        </w:rPr>
        <w:t>20</w:t>
      </w:r>
      <w:r w:rsidR="00104F63" w:rsidRPr="005220E3">
        <w:rPr>
          <w:rFonts w:ascii="仿宋" w:eastAsia="仿宋" w:hAnsi="仿宋"/>
          <w:sz w:val="32"/>
          <w:szCs w:val="32"/>
        </w:rPr>
        <w:t>年项目结转至202</w:t>
      </w:r>
      <w:r w:rsidR="00104F63">
        <w:rPr>
          <w:rFonts w:ascii="仿宋" w:eastAsia="仿宋" w:hAnsi="仿宋" w:hint="eastAsia"/>
          <w:sz w:val="32"/>
          <w:szCs w:val="32"/>
        </w:rPr>
        <w:t>1</w:t>
      </w:r>
      <w:r w:rsidR="00104F63" w:rsidRPr="005220E3">
        <w:rPr>
          <w:rFonts w:ascii="仿宋" w:eastAsia="仿宋" w:hAnsi="仿宋"/>
          <w:sz w:val="32"/>
          <w:szCs w:val="32"/>
        </w:rPr>
        <w:t>年支出</w:t>
      </w:r>
      <w:r w:rsidR="00104F63" w:rsidRPr="005220E3">
        <w:rPr>
          <w:rFonts w:ascii="仿宋" w:eastAsia="仿宋" w:hAnsi="仿宋" w:hint="eastAsia"/>
          <w:sz w:val="32"/>
          <w:szCs w:val="32"/>
        </w:rPr>
        <w:t>，202</w:t>
      </w:r>
      <w:r w:rsidR="00104F63">
        <w:rPr>
          <w:rFonts w:ascii="仿宋" w:eastAsia="仿宋" w:hAnsi="仿宋" w:hint="eastAsia"/>
          <w:sz w:val="32"/>
          <w:szCs w:val="32"/>
        </w:rPr>
        <w:t>1</w:t>
      </w:r>
      <w:r w:rsidR="00104F63" w:rsidRPr="005220E3">
        <w:rPr>
          <w:rFonts w:ascii="仿宋" w:eastAsia="仿宋" w:hAnsi="仿宋" w:hint="eastAsia"/>
          <w:sz w:val="32"/>
          <w:szCs w:val="32"/>
        </w:rPr>
        <w:t>年</w:t>
      </w:r>
      <w:r w:rsidR="00104F63">
        <w:rPr>
          <w:rFonts w:ascii="仿宋" w:eastAsia="仿宋" w:hAnsi="仿宋" w:hint="eastAsia"/>
          <w:sz w:val="32"/>
          <w:szCs w:val="32"/>
        </w:rPr>
        <w:t>因建设需要增加工程项目。</w:t>
      </w:r>
    </w:p>
    <w:p w:rsidR="00B9306A" w:rsidRPr="007426B5" w:rsidRDefault="00B9306A" w:rsidP="00104F63">
      <w:pPr>
        <w:spacing w:line="578" w:lineRule="exact"/>
        <w:ind w:firstLineChars="200" w:firstLine="640"/>
        <w:rPr>
          <w:rFonts w:ascii="仿宋" w:eastAsia="仿宋" w:hAnsi="仿宋" w:hint="eastAsia"/>
          <w:sz w:val="32"/>
          <w:szCs w:val="32"/>
        </w:rPr>
      </w:pPr>
    </w:p>
    <w:p w:rsidR="00B9306A" w:rsidRDefault="00B9306A" w:rsidP="00104F63">
      <w:pPr>
        <w:spacing w:line="578" w:lineRule="exact"/>
        <w:ind w:firstLineChars="200" w:firstLine="640"/>
        <w:rPr>
          <w:rFonts w:ascii="仿宋" w:eastAsia="仿宋" w:hAnsi="仿宋" w:hint="eastAsia"/>
          <w:sz w:val="32"/>
          <w:szCs w:val="32"/>
        </w:rPr>
      </w:pPr>
    </w:p>
    <w:p w:rsidR="00B9306A" w:rsidRDefault="00B9306A" w:rsidP="007426B5">
      <w:pPr>
        <w:spacing w:line="578" w:lineRule="exact"/>
        <w:rPr>
          <w:rFonts w:ascii="仿宋" w:eastAsia="仿宋" w:hAnsi="仿宋" w:hint="eastAsia"/>
          <w:sz w:val="32"/>
          <w:szCs w:val="32"/>
        </w:rPr>
      </w:pPr>
    </w:p>
    <w:p w:rsidR="00B9306A" w:rsidRPr="003B1835" w:rsidRDefault="007426B5" w:rsidP="003B1835">
      <w:pPr>
        <w:pStyle w:val="a0"/>
        <w:rPr>
          <w:rFonts w:hint="eastAsia"/>
        </w:rPr>
      </w:pPr>
      <w:r>
        <w:rPr>
          <w:rFonts w:hint="eastAsia"/>
          <w:noProof/>
        </w:rPr>
        <w:drawing>
          <wp:inline distT="0" distB="0" distL="0" distR="0">
            <wp:extent cx="5274310" cy="3076575"/>
            <wp:effectExtent l="0" t="0" r="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5A46" w:rsidRDefault="004D1403" w:rsidP="00104F63">
      <w:pPr>
        <w:spacing w:line="578"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925A46" w:rsidRDefault="004D1403">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p>
    <w:p w:rsidR="00925A46" w:rsidRDefault="004D1403">
      <w:pPr>
        <w:spacing w:line="600"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7426B5" w:rsidRPr="00E77DC8" w:rsidRDefault="004D1403" w:rsidP="00E77DC8">
      <w:pPr>
        <w:spacing w:line="600" w:lineRule="exact"/>
        <w:ind w:firstLineChars="200" w:firstLine="640"/>
        <w:rPr>
          <w:rFonts w:ascii="仿宋" w:eastAsia="仿宋" w:hAnsi="仿宋" w:hint="eastAsia"/>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A86A85">
        <w:rPr>
          <w:rFonts w:ascii="仿宋" w:eastAsia="仿宋" w:hAnsi="仿宋" w:hint="eastAsia"/>
          <w:sz w:val="32"/>
          <w:szCs w:val="32"/>
        </w:rPr>
        <w:t>12891.64</w:t>
      </w:r>
      <w:r>
        <w:rPr>
          <w:rFonts w:ascii="仿宋" w:eastAsia="仿宋" w:hAnsi="仿宋" w:hint="eastAsia"/>
          <w:sz w:val="32"/>
          <w:szCs w:val="32"/>
        </w:rPr>
        <w:t>万元，占本年支出合计的</w:t>
      </w:r>
      <w:r w:rsidR="00A86A85">
        <w:rPr>
          <w:rFonts w:ascii="仿宋" w:eastAsia="仿宋" w:hAnsi="仿宋" w:hint="eastAsia"/>
          <w:sz w:val="32"/>
          <w:szCs w:val="32"/>
        </w:rPr>
        <w:t>35.33</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w:t>
      </w:r>
      <w:r w:rsidR="00A86A85">
        <w:rPr>
          <w:rFonts w:ascii="仿宋" w:eastAsia="仿宋" w:hAnsi="仿宋" w:hint="eastAsia"/>
          <w:sz w:val="32"/>
          <w:szCs w:val="32"/>
        </w:rPr>
        <w:t>2982.05</w:t>
      </w:r>
      <w:r>
        <w:rPr>
          <w:rFonts w:ascii="仿宋" w:eastAsia="仿宋" w:hAnsi="仿宋" w:hint="eastAsia"/>
          <w:sz w:val="32"/>
          <w:szCs w:val="32"/>
        </w:rPr>
        <w:t>万元，增长</w:t>
      </w:r>
      <w:r w:rsidR="00A86A85">
        <w:rPr>
          <w:rFonts w:ascii="仿宋" w:eastAsia="仿宋" w:hAnsi="仿宋" w:hint="eastAsia"/>
          <w:sz w:val="32"/>
          <w:szCs w:val="32"/>
        </w:rPr>
        <w:t>30.09</w:t>
      </w:r>
      <w:r>
        <w:rPr>
          <w:rFonts w:ascii="仿宋" w:eastAsia="仿宋" w:hAnsi="仿宋"/>
          <w:sz w:val="32"/>
          <w:szCs w:val="32"/>
        </w:rPr>
        <w:t>%</w:t>
      </w:r>
      <w:r>
        <w:rPr>
          <w:rFonts w:ascii="仿宋" w:eastAsia="仿宋" w:hAnsi="仿宋" w:hint="eastAsia"/>
          <w:sz w:val="32"/>
          <w:szCs w:val="32"/>
        </w:rPr>
        <w:t>。主要变动原因是</w:t>
      </w:r>
      <w:r w:rsidR="00A86A85" w:rsidRPr="005220E3">
        <w:rPr>
          <w:rFonts w:ascii="仿宋" w:eastAsia="仿宋" w:hAnsi="仿宋"/>
          <w:sz w:val="32"/>
          <w:szCs w:val="32"/>
        </w:rPr>
        <w:t>部分20</w:t>
      </w:r>
      <w:r w:rsidR="00A86A85">
        <w:rPr>
          <w:rFonts w:ascii="仿宋" w:eastAsia="仿宋" w:hAnsi="仿宋" w:hint="eastAsia"/>
          <w:sz w:val="32"/>
          <w:szCs w:val="32"/>
        </w:rPr>
        <w:t>20</w:t>
      </w:r>
      <w:r w:rsidR="00A86A85" w:rsidRPr="005220E3">
        <w:rPr>
          <w:rFonts w:ascii="仿宋" w:eastAsia="仿宋" w:hAnsi="仿宋"/>
          <w:sz w:val="32"/>
          <w:szCs w:val="32"/>
        </w:rPr>
        <w:t>年项目结转至202</w:t>
      </w:r>
      <w:r w:rsidR="00A86A85">
        <w:rPr>
          <w:rFonts w:ascii="仿宋" w:eastAsia="仿宋" w:hAnsi="仿宋" w:hint="eastAsia"/>
          <w:sz w:val="32"/>
          <w:szCs w:val="32"/>
        </w:rPr>
        <w:t>1</w:t>
      </w:r>
      <w:r w:rsidR="00A86A85" w:rsidRPr="005220E3">
        <w:rPr>
          <w:rFonts w:ascii="仿宋" w:eastAsia="仿宋" w:hAnsi="仿宋"/>
          <w:sz w:val="32"/>
          <w:szCs w:val="32"/>
        </w:rPr>
        <w:t>年支出</w:t>
      </w:r>
      <w:r w:rsidR="00A86A85" w:rsidRPr="005220E3">
        <w:rPr>
          <w:rFonts w:ascii="仿宋" w:eastAsia="仿宋" w:hAnsi="仿宋" w:hint="eastAsia"/>
          <w:sz w:val="32"/>
          <w:szCs w:val="32"/>
        </w:rPr>
        <w:t>，202</w:t>
      </w:r>
      <w:r w:rsidR="00A86A85">
        <w:rPr>
          <w:rFonts w:ascii="仿宋" w:eastAsia="仿宋" w:hAnsi="仿宋" w:hint="eastAsia"/>
          <w:sz w:val="32"/>
          <w:szCs w:val="32"/>
        </w:rPr>
        <w:t>1</w:t>
      </w:r>
      <w:r w:rsidR="00A86A85" w:rsidRPr="005220E3">
        <w:rPr>
          <w:rFonts w:ascii="仿宋" w:eastAsia="仿宋" w:hAnsi="仿宋" w:hint="eastAsia"/>
          <w:sz w:val="32"/>
          <w:szCs w:val="32"/>
        </w:rPr>
        <w:t>年</w:t>
      </w:r>
      <w:r w:rsidR="00A86A85">
        <w:rPr>
          <w:rFonts w:ascii="仿宋" w:eastAsia="仿宋" w:hAnsi="仿宋" w:hint="eastAsia"/>
          <w:sz w:val="32"/>
          <w:szCs w:val="32"/>
        </w:rPr>
        <w:t>因建设需要增加工程项目。</w:t>
      </w:r>
    </w:p>
    <w:p w:rsidR="00E77DC8" w:rsidRDefault="00E77DC8" w:rsidP="007426B5">
      <w:pPr>
        <w:pStyle w:val="a0"/>
        <w:rPr>
          <w:rFonts w:hint="eastAsia"/>
        </w:rPr>
      </w:pPr>
      <w:r>
        <w:rPr>
          <w:rFonts w:hint="eastAsia"/>
          <w:noProof/>
        </w:rPr>
        <w:lastRenderedPageBreak/>
        <w:drawing>
          <wp:inline distT="0" distB="0" distL="0" distR="0">
            <wp:extent cx="5274310" cy="307657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426B5" w:rsidRPr="007426B5" w:rsidRDefault="007426B5" w:rsidP="007426B5">
      <w:pPr>
        <w:pStyle w:val="a0"/>
      </w:pPr>
    </w:p>
    <w:p w:rsidR="00E77DC8" w:rsidRDefault="00E77DC8" w:rsidP="00E77DC8">
      <w:pPr>
        <w:spacing w:line="600" w:lineRule="exact"/>
        <w:ind w:firstLineChars="200" w:firstLine="640"/>
        <w:rPr>
          <w:rFonts w:ascii="仿宋" w:eastAsia="仿宋" w:hAnsi="仿宋" w:hint="eastAsia"/>
          <w:sz w:val="32"/>
          <w:szCs w:val="32"/>
        </w:rPr>
      </w:pPr>
      <w:bookmarkStart w:id="36" w:name="_Toc15377211"/>
      <w:r>
        <w:rPr>
          <w:rFonts w:ascii="仿宋" w:eastAsia="仿宋" w:hAnsi="仿宋" w:hint="eastAsia"/>
          <w:sz w:val="32"/>
          <w:szCs w:val="32"/>
        </w:rPr>
        <w:t>（图5：一般公共预算财政拨款支出决算变动情况）</w:t>
      </w:r>
    </w:p>
    <w:p w:rsidR="00925A46" w:rsidRDefault="004D1403">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（二）一般公共预算财政拨款支出决算结构情况</w:t>
      </w:r>
      <w:bookmarkEnd w:id="36"/>
    </w:p>
    <w:p w:rsidR="00925A46" w:rsidRDefault="004D1403">
      <w:pPr>
        <w:spacing w:line="600" w:lineRule="exact"/>
        <w:ind w:firstLine="640"/>
        <w:rPr>
          <w:rFonts w:ascii="仿宋" w:eastAsia="仿宋" w:hAnsi="仿宋" w:hint="eastAsia"/>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3A035A">
        <w:rPr>
          <w:rFonts w:ascii="仿宋" w:eastAsia="仿宋" w:hAnsi="仿宋" w:hint="eastAsia"/>
          <w:sz w:val="32"/>
          <w:szCs w:val="32"/>
        </w:rPr>
        <w:t>12891.64</w:t>
      </w:r>
      <w:r>
        <w:rPr>
          <w:rFonts w:ascii="仿宋" w:eastAsia="仿宋" w:hAnsi="仿宋" w:hint="eastAsia"/>
          <w:sz w:val="32"/>
          <w:szCs w:val="32"/>
        </w:rPr>
        <w:t>万元，主要用于以下方面</w:t>
      </w:r>
      <w:r>
        <w:rPr>
          <w:rFonts w:ascii="仿宋" w:eastAsia="仿宋" w:hAnsi="仿宋"/>
          <w:sz w:val="32"/>
          <w:szCs w:val="32"/>
        </w:rPr>
        <w:t>:</w:t>
      </w:r>
      <w:r>
        <w:rPr>
          <w:rFonts w:ascii="仿宋" w:eastAsia="仿宋" w:hAnsi="仿宋" w:hint="eastAsia"/>
          <w:b/>
          <w:sz w:val="32"/>
          <w:szCs w:val="32"/>
        </w:rPr>
        <w:t>一般公共服务（类）</w:t>
      </w:r>
      <w:r w:rsidRPr="00FF218D">
        <w:rPr>
          <w:rFonts w:ascii="仿宋" w:eastAsia="仿宋" w:hAnsi="仿宋" w:hint="eastAsia"/>
          <w:b/>
          <w:sz w:val="32"/>
          <w:szCs w:val="32"/>
        </w:rPr>
        <w:t>支出</w:t>
      </w:r>
      <w:r w:rsidR="003A035A">
        <w:rPr>
          <w:rFonts w:ascii="仿宋" w:eastAsia="仿宋" w:hAnsi="仿宋" w:hint="eastAsia"/>
          <w:sz w:val="32"/>
          <w:szCs w:val="32"/>
        </w:rPr>
        <w:t>37.79</w:t>
      </w:r>
      <w:r>
        <w:rPr>
          <w:rFonts w:ascii="仿宋" w:eastAsia="仿宋" w:hAnsi="仿宋" w:hint="eastAsia"/>
          <w:sz w:val="32"/>
          <w:szCs w:val="32"/>
        </w:rPr>
        <w:t>万元，占</w:t>
      </w:r>
      <w:r w:rsidR="00FF218D">
        <w:rPr>
          <w:rFonts w:ascii="仿宋" w:eastAsia="仿宋" w:hAnsi="仿宋" w:hint="eastAsia"/>
          <w:sz w:val="32"/>
          <w:szCs w:val="32"/>
        </w:rPr>
        <w:t>0.29</w:t>
      </w:r>
      <w:r>
        <w:rPr>
          <w:rFonts w:ascii="仿宋" w:eastAsia="仿宋" w:hAnsi="仿宋"/>
          <w:sz w:val="32"/>
          <w:szCs w:val="32"/>
        </w:rPr>
        <w:t>%</w:t>
      </w:r>
      <w:r>
        <w:rPr>
          <w:rFonts w:ascii="仿宋" w:eastAsia="仿宋" w:hAnsi="仿宋" w:hint="eastAsia"/>
          <w:sz w:val="32"/>
          <w:szCs w:val="32"/>
        </w:rPr>
        <w:t>；</w:t>
      </w:r>
      <w:r w:rsidR="003A035A">
        <w:rPr>
          <w:rFonts w:ascii="仿宋" w:eastAsia="仿宋" w:hAnsi="仿宋" w:hint="eastAsia"/>
          <w:b/>
          <w:sz w:val="32"/>
          <w:szCs w:val="32"/>
        </w:rPr>
        <w:t>科学技术</w:t>
      </w:r>
      <w:r>
        <w:rPr>
          <w:rFonts w:ascii="仿宋" w:eastAsia="仿宋" w:hAnsi="仿宋" w:hint="eastAsia"/>
          <w:b/>
          <w:sz w:val="32"/>
          <w:szCs w:val="32"/>
        </w:rPr>
        <w:t>支出（类）</w:t>
      </w:r>
      <w:r w:rsidR="003A035A">
        <w:rPr>
          <w:rFonts w:ascii="仿宋" w:eastAsia="仿宋" w:hAnsi="仿宋" w:hint="eastAsia"/>
          <w:b/>
          <w:sz w:val="32"/>
          <w:szCs w:val="32"/>
        </w:rPr>
        <w:t>支出</w:t>
      </w:r>
      <w:r w:rsidR="003A035A">
        <w:rPr>
          <w:rFonts w:ascii="仿宋" w:eastAsia="仿宋" w:hAnsi="仿宋" w:hint="eastAsia"/>
          <w:sz w:val="32"/>
          <w:szCs w:val="32"/>
        </w:rPr>
        <w:t>257.22</w:t>
      </w:r>
      <w:r>
        <w:rPr>
          <w:rFonts w:ascii="仿宋" w:eastAsia="仿宋" w:hAnsi="仿宋" w:hint="eastAsia"/>
          <w:sz w:val="32"/>
          <w:szCs w:val="32"/>
        </w:rPr>
        <w:t>万元，占</w:t>
      </w:r>
      <w:r w:rsidR="00FF218D">
        <w:rPr>
          <w:rFonts w:ascii="仿宋" w:eastAsia="仿宋" w:hAnsi="仿宋" w:hint="eastAsia"/>
          <w:sz w:val="32"/>
          <w:szCs w:val="32"/>
        </w:rPr>
        <w:t>1.99</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文化旅游体育与传媒（类）支出</w:t>
      </w:r>
      <w:r w:rsidR="003A035A" w:rsidRPr="00236B3B">
        <w:rPr>
          <w:rFonts w:ascii="仿宋" w:eastAsia="仿宋" w:hAnsi="仿宋" w:hint="eastAsia"/>
          <w:bCs/>
          <w:sz w:val="32"/>
          <w:szCs w:val="32"/>
        </w:rPr>
        <w:t>961.52</w:t>
      </w:r>
      <w:r w:rsidRPr="00236B3B">
        <w:rPr>
          <w:rFonts w:ascii="仿宋" w:eastAsia="仿宋" w:hAnsi="仿宋" w:hint="eastAsia"/>
          <w:bCs/>
          <w:sz w:val="32"/>
          <w:szCs w:val="32"/>
        </w:rPr>
        <w:t>万元</w:t>
      </w:r>
      <w:r>
        <w:rPr>
          <w:rFonts w:ascii="仿宋" w:eastAsia="仿宋" w:hAnsi="仿宋" w:hint="eastAsia"/>
          <w:b/>
          <w:bCs/>
          <w:sz w:val="32"/>
          <w:szCs w:val="32"/>
        </w:rPr>
        <w:t>，</w:t>
      </w:r>
      <w:r w:rsidRPr="00FF218D">
        <w:rPr>
          <w:rFonts w:ascii="仿宋" w:eastAsia="仿宋" w:hAnsi="仿宋" w:hint="eastAsia"/>
          <w:sz w:val="32"/>
          <w:szCs w:val="32"/>
        </w:rPr>
        <w:t>占</w:t>
      </w:r>
      <w:r w:rsidR="00FF218D" w:rsidRPr="00FF218D">
        <w:rPr>
          <w:rFonts w:ascii="仿宋" w:eastAsia="仿宋" w:hAnsi="仿宋" w:hint="eastAsia"/>
          <w:sz w:val="32"/>
          <w:szCs w:val="32"/>
        </w:rPr>
        <w:t>7.45</w:t>
      </w:r>
      <w:r w:rsidRPr="00FF218D">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社会保障和就业（类）</w:t>
      </w:r>
      <w:r w:rsidRPr="00FF218D">
        <w:rPr>
          <w:rFonts w:ascii="仿宋" w:eastAsia="仿宋" w:hAnsi="仿宋" w:hint="eastAsia"/>
          <w:b/>
          <w:bCs/>
          <w:sz w:val="32"/>
          <w:szCs w:val="32"/>
        </w:rPr>
        <w:t>支出</w:t>
      </w:r>
      <w:r w:rsidR="003A035A">
        <w:rPr>
          <w:rFonts w:ascii="仿宋" w:eastAsia="仿宋" w:hAnsi="仿宋" w:hint="eastAsia"/>
          <w:sz w:val="32"/>
          <w:szCs w:val="32"/>
        </w:rPr>
        <w:t>125.38</w:t>
      </w:r>
      <w:r>
        <w:rPr>
          <w:rFonts w:ascii="仿宋" w:eastAsia="仿宋" w:hAnsi="仿宋" w:hint="eastAsia"/>
          <w:sz w:val="32"/>
          <w:szCs w:val="32"/>
        </w:rPr>
        <w:t>万元，占</w:t>
      </w:r>
      <w:r w:rsidR="00FF218D">
        <w:rPr>
          <w:rFonts w:ascii="仿宋" w:eastAsia="仿宋" w:hAnsi="仿宋" w:hint="eastAsia"/>
          <w:sz w:val="32"/>
          <w:szCs w:val="32"/>
        </w:rPr>
        <w:t>0.97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w:t>
      </w:r>
      <w:r w:rsidR="003A035A">
        <w:rPr>
          <w:rFonts w:ascii="仿宋" w:eastAsia="仿宋" w:hAnsi="仿宋" w:hint="eastAsia"/>
          <w:b/>
          <w:bCs/>
          <w:sz w:val="32"/>
          <w:szCs w:val="32"/>
        </w:rPr>
        <w:t>（类）</w:t>
      </w:r>
      <w:r>
        <w:rPr>
          <w:rFonts w:ascii="仿宋" w:eastAsia="仿宋" w:hAnsi="仿宋" w:hint="eastAsia"/>
          <w:b/>
          <w:bCs/>
          <w:sz w:val="32"/>
          <w:szCs w:val="32"/>
        </w:rPr>
        <w:t>支出</w:t>
      </w:r>
      <w:r w:rsidR="003A035A">
        <w:rPr>
          <w:rFonts w:ascii="仿宋" w:eastAsia="仿宋" w:hAnsi="仿宋" w:hint="eastAsia"/>
          <w:sz w:val="32"/>
          <w:szCs w:val="32"/>
        </w:rPr>
        <w:t>85.71</w:t>
      </w:r>
      <w:r>
        <w:rPr>
          <w:rFonts w:ascii="仿宋" w:eastAsia="仿宋" w:hAnsi="仿宋" w:hint="eastAsia"/>
          <w:sz w:val="32"/>
          <w:szCs w:val="32"/>
        </w:rPr>
        <w:t>万元，占</w:t>
      </w:r>
      <w:r w:rsidR="00FF218D">
        <w:rPr>
          <w:rFonts w:ascii="仿宋" w:eastAsia="仿宋" w:hAnsi="仿宋" w:hint="eastAsia"/>
          <w:sz w:val="32"/>
          <w:szCs w:val="32"/>
        </w:rPr>
        <w:t>0.66</w:t>
      </w:r>
      <w:r>
        <w:rPr>
          <w:rFonts w:ascii="仿宋" w:eastAsia="仿宋" w:hAnsi="仿宋"/>
          <w:sz w:val="32"/>
          <w:szCs w:val="32"/>
        </w:rPr>
        <w:t>%</w:t>
      </w:r>
      <w:r>
        <w:rPr>
          <w:rFonts w:ascii="仿宋" w:eastAsia="仿宋" w:hAnsi="仿宋" w:hint="eastAsia"/>
          <w:sz w:val="32"/>
          <w:szCs w:val="32"/>
        </w:rPr>
        <w:t>；</w:t>
      </w:r>
      <w:r w:rsidR="003A035A" w:rsidRPr="00FF218D">
        <w:rPr>
          <w:rFonts w:ascii="仿宋" w:eastAsia="仿宋" w:hAnsi="仿宋" w:hint="eastAsia"/>
          <w:b/>
          <w:sz w:val="32"/>
          <w:szCs w:val="32"/>
        </w:rPr>
        <w:t>节能环保（类）支出</w:t>
      </w:r>
      <w:r w:rsidR="003A035A">
        <w:rPr>
          <w:rFonts w:ascii="仿宋" w:eastAsia="仿宋" w:hAnsi="仿宋" w:hint="eastAsia"/>
          <w:sz w:val="32"/>
          <w:szCs w:val="32"/>
        </w:rPr>
        <w:t>2765万元，占</w:t>
      </w:r>
      <w:r w:rsidR="00FF218D">
        <w:rPr>
          <w:rFonts w:ascii="仿宋" w:eastAsia="仿宋" w:hAnsi="仿宋" w:hint="eastAsia"/>
          <w:sz w:val="32"/>
          <w:szCs w:val="32"/>
        </w:rPr>
        <w:t>21.44%</w:t>
      </w:r>
      <w:r w:rsidR="003A035A">
        <w:rPr>
          <w:rFonts w:ascii="仿宋" w:eastAsia="仿宋" w:hAnsi="仿宋" w:hint="eastAsia"/>
          <w:sz w:val="32"/>
          <w:szCs w:val="32"/>
        </w:rPr>
        <w:t>；</w:t>
      </w:r>
      <w:r w:rsidR="003A035A" w:rsidRPr="00FF218D">
        <w:rPr>
          <w:rFonts w:ascii="仿宋" w:eastAsia="仿宋" w:hAnsi="仿宋" w:hint="eastAsia"/>
          <w:b/>
          <w:sz w:val="32"/>
          <w:szCs w:val="32"/>
        </w:rPr>
        <w:t>城乡社区（类）支出</w:t>
      </w:r>
      <w:r w:rsidR="003A035A">
        <w:rPr>
          <w:rFonts w:ascii="仿宋" w:eastAsia="仿宋" w:hAnsi="仿宋" w:hint="eastAsia"/>
          <w:sz w:val="32"/>
          <w:szCs w:val="32"/>
        </w:rPr>
        <w:t>3122.44</w:t>
      </w:r>
      <w:r w:rsidR="00EE0D4B">
        <w:rPr>
          <w:rFonts w:ascii="仿宋" w:eastAsia="仿宋" w:hAnsi="仿宋" w:hint="eastAsia"/>
          <w:sz w:val="32"/>
          <w:szCs w:val="32"/>
        </w:rPr>
        <w:t>万元，占</w:t>
      </w:r>
      <w:r w:rsidR="00FF218D">
        <w:rPr>
          <w:rFonts w:ascii="仿宋" w:eastAsia="仿宋" w:hAnsi="仿宋" w:hint="eastAsia"/>
          <w:sz w:val="32"/>
          <w:szCs w:val="32"/>
        </w:rPr>
        <w:t>24.22%</w:t>
      </w:r>
      <w:r w:rsidR="00EE0D4B">
        <w:rPr>
          <w:rFonts w:ascii="仿宋" w:eastAsia="仿宋" w:hAnsi="仿宋" w:hint="eastAsia"/>
          <w:sz w:val="32"/>
          <w:szCs w:val="32"/>
        </w:rPr>
        <w:t>；</w:t>
      </w:r>
      <w:r w:rsidRPr="00FF218D">
        <w:rPr>
          <w:rFonts w:ascii="仿宋" w:eastAsia="仿宋" w:hAnsi="仿宋" w:hint="eastAsia"/>
          <w:b/>
          <w:sz w:val="32"/>
          <w:szCs w:val="32"/>
        </w:rPr>
        <w:t>住房保障</w:t>
      </w:r>
      <w:r w:rsidR="00FF218D" w:rsidRPr="00FF218D">
        <w:rPr>
          <w:rFonts w:ascii="仿宋" w:eastAsia="仿宋" w:hAnsi="仿宋" w:hint="eastAsia"/>
          <w:b/>
          <w:sz w:val="32"/>
          <w:szCs w:val="32"/>
        </w:rPr>
        <w:t>（类）</w:t>
      </w:r>
      <w:r w:rsidRPr="00FF218D">
        <w:rPr>
          <w:rFonts w:ascii="仿宋" w:eastAsia="仿宋" w:hAnsi="仿宋" w:hint="eastAsia"/>
          <w:b/>
          <w:sz w:val="32"/>
          <w:szCs w:val="32"/>
        </w:rPr>
        <w:t>支出</w:t>
      </w:r>
      <w:r w:rsidR="00FF218D">
        <w:rPr>
          <w:rFonts w:ascii="仿宋" w:eastAsia="仿宋" w:hAnsi="仿宋" w:hint="eastAsia"/>
          <w:sz w:val="32"/>
          <w:szCs w:val="32"/>
        </w:rPr>
        <w:t>5476.41</w:t>
      </w:r>
      <w:r>
        <w:rPr>
          <w:rFonts w:ascii="仿宋" w:eastAsia="仿宋" w:hAnsi="仿宋" w:hint="eastAsia"/>
          <w:sz w:val="32"/>
          <w:szCs w:val="32"/>
        </w:rPr>
        <w:t>万元，占</w:t>
      </w:r>
      <w:r w:rsidR="00FF218D">
        <w:rPr>
          <w:rFonts w:ascii="仿宋" w:eastAsia="仿宋" w:hAnsi="仿宋" w:hint="eastAsia"/>
          <w:sz w:val="32"/>
          <w:szCs w:val="32"/>
        </w:rPr>
        <w:t>42.48</w:t>
      </w:r>
      <w:r>
        <w:rPr>
          <w:rFonts w:ascii="仿宋" w:eastAsia="仿宋" w:hAnsi="仿宋"/>
          <w:sz w:val="32"/>
          <w:szCs w:val="32"/>
        </w:rPr>
        <w:t>%</w:t>
      </w:r>
      <w:r>
        <w:rPr>
          <w:rFonts w:ascii="仿宋" w:eastAsia="仿宋" w:hAnsi="仿宋" w:hint="eastAsia"/>
          <w:sz w:val="32"/>
          <w:szCs w:val="32"/>
        </w:rPr>
        <w:t>；</w:t>
      </w:r>
      <w:r w:rsidR="00FF218D" w:rsidRPr="00FF218D">
        <w:rPr>
          <w:rFonts w:ascii="仿宋" w:eastAsia="仿宋" w:hAnsi="仿宋" w:hint="eastAsia"/>
          <w:b/>
          <w:sz w:val="32"/>
          <w:szCs w:val="32"/>
        </w:rPr>
        <w:t>灾害防治及应急管理（类）支出</w:t>
      </w:r>
      <w:r w:rsidR="00FF218D">
        <w:rPr>
          <w:rFonts w:ascii="仿宋" w:eastAsia="仿宋" w:hAnsi="仿宋" w:hint="eastAsia"/>
          <w:sz w:val="32"/>
          <w:szCs w:val="32"/>
        </w:rPr>
        <w:t>60.18万元，占0.5%</w:t>
      </w:r>
      <w:r>
        <w:rPr>
          <w:rFonts w:ascii="仿宋" w:eastAsia="仿宋" w:hAnsi="仿宋" w:hint="eastAsia"/>
          <w:sz w:val="32"/>
          <w:szCs w:val="32"/>
        </w:rPr>
        <w:t>。</w:t>
      </w:r>
    </w:p>
    <w:p w:rsidR="00E77DC8" w:rsidRPr="00E77DC8" w:rsidRDefault="00E77DC8" w:rsidP="00E77DC8">
      <w:pPr>
        <w:pStyle w:val="a0"/>
        <w:rPr>
          <w:rFonts w:hint="eastAsia"/>
        </w:rPr>
      </w:pPr>
    </w:p>
    <w:p w:rsidR="00E77DC8" w:rsidRDefault="00E77DC8" w:rsidP="00E77DC8">
      <w:pPr>
        <w:pStyle w:val="a0"/>
        <w:rPr>
          <w:rFonts w:hint="eastAsia"/>
        </w:rPr>
      </w:pPr>
    </w:p>
    <w:p w:rsidR="00E77DC8" w:rsidRDefault="00E77DC8" w:rsidP="00E77DC8">
      <w:pPr>
        <w:pStyle w:val="a0"/>
        <w:rPr>
          <w:rFonts w:hint="eastAsia"/>
        </w:rPr>
      </w:pPr>
    </w:p>
    <w:p w:rsidR="00E77DC8" w:rsidRDefault="00E77DC8" w:rsidP="00E77DC8">
      <w:pPr>
        <w:pStyle w:val="a0"/>
        <w:rPr>
          <w:rFonts w:hint="eastAsia"/>
        </w:rPr>
      </w:pPr>
    </w:p>
    <w:p w:rsidR="00E77DC8" w:rsidRDefault="00E77DC8" w:rsidP="00E77DC8">
      <w:pPr>
        <w:pStyle w:val="a0"/>
        <w:rPr>
          <w:rFonts w:hint="eastAsia"/>
        </w:rPr>
      </w:pPr>
    </w:p>
    <w:p w:rsidR="00E77DC8" w:rsidRDefault="00E77DC8" w:rsidP="00E77DC8">
      <w:pPr>
        <w:pStyle w:val="a0"/>
        <w:rPr>
          <w:rFonts w:hint="eastAsia"/>
        </w:rPr>
      </w:pPr>
    </w:p>
    <w:p w:rsidR="00E77DC8" w:rsidRDefault="001D32B6" w:rsidP="00E77DC8">
      <w:pPr>
        <w:pStyle w:val="a0"/>
        <w:rPr>
          <w:rFonts w:hint="eastAsia"/>
        </w:rPr>
      </w:pPr>
      <w:r>
        <w:rPr>
          <w:rFonts w:hint="eastAsia"/>
          <w:noProof/>
        </w:rPr>
        <w:lastRenderedPageBreak/>
        <w:drawing>
          <wp:inline distT="0" distB="0" distL="0" distR="0">
            <wp:extent cx="5695950" cy="4143375"/>
            <wp:effectExtent l="19050" t="0" r="0" b="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77DC8" w:rsidRPr="001D32B6" w:rsidRDefault="001D32B6" w:rsidP="001D32B6">
      <w:pPr>
        <w:spacing w:line="600" w:lineRule="exact"/>
        <w:rPr>
          <w:rFonts w:ascii="仿宋" w:eastAsia="仿宋" w:hAnsi="仿宋"/>
          <w:sz w:val="32"/>
          <w:szCs w:val="32"/>
        </w:rPr>
      </w:pPr>
      <w:r>
        <w:rPr>
          <w:rFonts w:ascii="仿宋" w:eastAsia="仿宋" w:hAnsi="仿宋" w:hint="eastAsia"/>
          <w:sz w:val="32"/>
          <w:szCs w:val="32"/>
        </w:rPr>
        <w:t>（图6：一般公共预算财政拨款支出决算结构）</w:t>
      </w:r>
    </w:p>
    <w:p w:rsidR="00925A46" w:rsidRDefault="004D1403">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925A46" w:rsidRPr="006100DB" w:rsidRDefault="004D1403" w:rsidP="006100DB">
      <w:pPr>
        <w:spacing w:line="578" w:lineRule="exact"/>
        <w:ind w:firstLineChars="200" w:firstLine="640"/>
        <w:rPr>
          <w:rStyle w:val="a8"/>
          <w:rFonts w:ascii="仿宋" w:eastAsia="仿宋" w:hAnsi="仿宋"/>
          <w:b w:val="0"/>
          <w:bCs/>
          <w:sz w:val="32"/>
          <w:szCs w:val="32"/>
        </w:rPr>
      </w:pPr>
      <w:r w:rsidRPr="006100DB">
        <w:rPr>
          <w:rStyle w:val="a8"/>
          <w:rFonts w:ascii="仿宋" w:eastAsia="仿宋" w:hAnsi="仿宋"/>
          <w:b w:val="0"/>
          <w:bCs/>
          <w:sz w:val="32"/>
          <w:szCs w:val="32"/>
        </w:rPr>
        <w:t>202</w:t>
      </w:r>
      <w:r w:rsidR="006100DB" w:rsidRPr="006100DB">
        <w:rPr>
          <w:rStyle w:val="a8"/>
          <w:rFonts w:ascii="仿宋" w:eastAsia="仿宋" w:hAnsi="仿宋" w:hint="eastAsia"/>
          <w:b w:val="0"/>
          <w:bCs/>
          <w:sz w:val="32"/>
          <w:szCs w:val="32"/>
        </w:rPr>
        <w:t>1</w:t>
      </w:r>
      <w:r w:rsidRPr="006100DB">
        <w:rPr>
          <w:rStyle w:val="a8"/>
          <w:rFonts w:ascii="仿宋" w:eastAsia="仿宋" w:hAnsi="仿宋"/>
          <w:b w:val="0"/>
          <w:bCs/>
          <w:sz w:val="32"/>
          <w:szCs w:val="32"/>
        </w:rPr>
        <w:t>年一般公共预算支出决算数为</w:t>
      </w:r>
      <w:r w:rsidR="00AA7FE3" w:rsidRPr="006100DB">
        <w:rPr>
          <w:rStyle w:val="a8"/>
          <w:rFonts w:ascii="仿宋" w:eastAsia="仿宋" w:hAnsi="仿宋" w:hint="eastAsia"/>
          <w:b w:val="0"/>
          <w:bCs/>
          <w:sz w:val="32"/>
          <w:szCs w:val="32"/>
        </w:rPr>
        <w:t>12891.64</w:t>
      </w:r>
      <w:r w:rsidRPr="006100DB">
        <w:rPr>
          <w:rStyle w:val="a8"/>
          <w:rFonts w:ascii="仿宋" w:eastAsia="仿宋" w:hAnsi="仿宋"/>
          <w:b w:val="0"/>
          <w:bCs/>
          <w:sz w:val="32"/>
          <w:szCs w:val="32"/>
        </w:rPr>
        <w:t>万元，完成预算100%。其中：</w:t>
      </w:r>
    </w:p>
    <w:p w:rsidR="00925A46" w:rsidRPr="006100DB" w:rsidRDefault="004D1403"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bCs/>
          <w:sz w:val="32"/>
          <w:szCs w:val="32"/>
        </w:rPr>
        <w:t>1.一般</w:t>
      </w:r>
      <w:r w:rsidRPr="003866FE">
        <w:rPr>
          <w:rStyle w:val="a8"/>
          <w:rFonts w:ascii="仿宋" w:eastAsia="仿宋" w:hAnsi="仿宋"/>
          <w:bCs/>
          <w:sz w:val="32"/>
          <w:szCs w:val="32"/>
        </w:rPr>
        <w:t>公共服务支出（类）商贸事务（款）招商引资（项）</w:t>
      </w:r>
      <w:r w:rsidRPr="006100DB">
        <w:rPr>
          <w:rStyle w:val="a8"/>
          <w:rFonts w:ascii="仿宋" w:eastAsia="仿宋" w:hAnsi="仿宋"/>
          <w:b w:val="0"/>
          <w:bCs/>
          <w:sz w:val="32"/>
          <w:szCs w:val="32"/>
        </w:rPr>
        <w:t>：支出决算为</w:t>
      </w:r>
      <w:r w:rsidR="006100DB" w:rsidRPr="006100DB">
        <w:rPr>
          <w:rStyle w:val="a8"/>
          <w:rFonts w:ascii="仿宋" w:eastAsia="仿宋" w:hAnsi="仿宋" w:hint="eastAsia"/>
          <w:b w:val="0"/>
          <w:bCs/>
          <w:sz w:val="32"/>
          <w:szCs w:val="32"/>
        </w:rPr>
        <w:t>37.79</w:t>
      </w:r>
      <w:r w:rsidRPr="006100DB">
        <w:rPr>
          <w:rStyle w:val="a8"/>
          <w:rFonts w:ascii="仿宋" w:eastAsia="仿宋" w:hAnsi="仿宋"/>
          <w:b w:val="0"/>
          <w:bCs/>
          <w:sz w:val="32"/>
          <w:szCs w:val="32"/>
        </w:rPr>
        <w:t>万元；</w:t>
      </w:r>
    </w:p>
    <w:p w:rsidR="006100DB" w:rsidRDefault="006100DB"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hint="eastAsia"/>
          <w:bCs/>
          <w:sz w:val="32"/>
          <w:szCs w:val="32"/>
        </w:rPr>
        <w:t>2.</w:t>
      </w:r>
      <w:r w:rsidRPr="003866FE">
        <w:rPr>
          <w:rStyle w:val="a8"/>
          <w:rFonts w:ascii="仿宋" w:eastAsia="仿宋" w:hAnsi="仿宋" w:hint="eastAsia"/>
          <w:bCs/>
          <w:sz w:val="32"/>
          <w:szCs w:val="32"/>
        </w:rPr>
        <w:t>科学技术支出（类）其他科学技术支出（款）其他科学技术支出（项）</w:t>
      </w:r>
      <w:r w:rsidRPr="006100DB">
        <w:rPr>
          <w:rStyle w:val="a8"/>
          <w:rFonts w:ascii="仿宋" w:eastAsia="仿宋" w:hAnsi="仿宋"/>
          <w:b w:val="0"/>
          <w:bCs/>
          <w:sz w:val="32"/>
          <w:szCs w:val="32"/>
        </w:rPr>
        <w:t>:</w:t>
      </w:r>
      <w:r w:rsidRPr="006100DB">
        <w:rPr>
          <w:rStyle w:val="a8"/>
          <w:rFonts w:ascii="仿宋" w:eastAsia="仿宋" w:hAnsi="仿宋" w:hint="eastAsia"/>
          <w:b w:val="0"/>
          <w:bCs/>
          <w:sz w:val="32"/>
          <w:szCs w:val="32"/>
        </w:rPr>
        <w:t>支出决算为</w:t>
      </w:r>
      <w:r>
        <w:rPr>
          <w:rStyle w:val="a8"/>
          <w:rFonts w:ascii="仿宋" w:eastAsia="仿宋" w:hAnsi="仿宋" w:hint="eastAsia"/>
          <w:b w:val="0"/>
          <w:bCs/>
          <w:sz w:val="32"/>
          <w:szCs w:val="32"/>
        </w:rPr>
        <w:t>257.22</w:t>
      </w:r>
      <w:r w:rsidRPr="006100DB">
        <w:rPr>
          <w:rStyle w:val="a8"/>
          <w:rFonts w:ascii="仿宋" w:eastAsia="仿宋" w:hAnsi="仿宋" w:hint="eastAsia"/>
          <w:b w:val="0"/>
          <w:bCs/>
          <w:sz w:val="32"/>
          <w:szCs w:val="32"/>
        </w:rPr>
        <w:t>万元。</w:t>
      </w:r>
    </w:p>
    <w:p w:rsidR="003866FE" w:rsidRPr="00171160" w:rsidRDefault="003866FE" w:rsidP="00171160">
      <w:pPr>
        <w:spacing w:line="600" w:lineRule="exact"/>
        <w:ind w:firstLineChars="200" w:firstLine="643"/>
        <w:rPr>
          <w:rFonts w:ascii="仿宋" w:eastAsia="仿宋" w:hAnsi="仿宋"/>
          <w:b/>
          <w:sz w:val="32"/>
          <w:szCs w:val="32"/>
        </w:rPr>
      </w:pPr>
      <w:r>
        <w:rPr>
          <w:rStyle w:val="a8"/>
          <w:rFonts w:ascii="仿宋" w:eastAsia="仿宋" w:hAnsi="仿宋" w:hint="eastAsia"/>
          <w:bCs/>
          <w:sz w:val="32"/>
          <w:szCs w:val="32"/>
        </w:rPr>
        <w:t>3.文化旅游体育与传媒支出（类）其他文化旅游体育与传媒支出（款）其他文化旅游体育与传媒支出（项）</w:t>
      </w:r>
      <w:r>
        <w:rPr>
          <w:rStyle w:val="a8"/>
          <w:rFonts w:ascii="仿宋" w:eastAsia="仿宋" w:hAnsi="仿宋"/>
          <w:bCs/>
          <w:sz w:val="32"/>
          <w:szCs w:val="32"/>
        </w:rPr>
        <w:t>:</w:t>
      </w:r>
      <w:r>
        <w:rPr>
          <w:rStyle w:val="a8"/>
          <w:rFonts w:ascii="仿宋" w:eastAsia="仿宋" w:hAnsi="仿宋" w:hint="eastAsia"/>
          <w:b w:val="0"/>
          <w:bCs/>
          <w:sz w:val="32"/>
          <w:szCs w:val="32"/>
        </w:rPr>
        <w:t>支出决算为961.52</w:t>
      </w:r>
      <w:r w:rsidR="00171160">
        <w:rPr>
          <w:rStyle w:val="a8"/>
          <w:rFonts w:ascii="仿宋" w:eastAsia="仿宋" w:hAnsi="仿宋" w:hint="eastAsia"/>
          <w:b w:val="0"/>
          <w:bCs/>
          <w:sz w:val="32"/>
          <w:szCs w:val="32"/>
        </w:rPr>
        <w:t>万元</w:t>
      </w:r>
      <w:r>
        <w:rPr>
          <w:rStyle w:val="a8"/>
          <w:rFonts w:ascii="仿宋" w:eastAsia="仿宋" w:hAnsi="仿宋" w:hint="eastAsia"/>
          <w:b w:val="0"/>
          <w:bCs/>
          <w:sz w:val="32"/>
          <w:szCs w:val="32"/>
        </w:rPr>
        <w:t>。</w:t>
      </w:r>
    </w:p>
    <w:p w:rsidR="00925A46" w:rsidRPr="006100DB" w:rsidRDefault="00171160"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hint="eastAsia"/>
          <w:bCs/>
          <w:sz w:val="32"/>
          <w:szCs w:val="32"/>
        </w:rPr>
        <w:t>4</w:t>
      </w:r>
      <w:r w:rsidR="004D1403" w:rsidRPr="00203E02">
        <w:rPr>
          <w:rStyle w:val="a8"/>
          <w:rFonts w:ascii="仿宋" w:eastAsia="仿宋" w:hAnsi="仿宋"/>
          <w:bCs/>
          <w:sz w:val="32"/>
          <w:szCs w:val="32"/>
        </w:rPr>
        <w:t>.</w:t>
      </w:r>
      <w:r w:rsidR="004D1403" w:rsidRPr="00171160">
        <w:rPr>
          <w:rStyle w:val="a8"/>
          <w:rFonts w:ascii="仿宋" w:eastAsia="仿宋" w:hAnsi="仿宋"/>
          <w:bCs/>
          <w:sz w:val="32"/>
          <w:szCs w:val="32"/>
        </w:rPr>
        <w:t>社会保障和就业支出（类）行政事业单位养老支出（款）</w:t>
      </w:r>
      <w:r w:rsidR="004D1403" w:rsidRPr="00171160">
        <w:rPr>
          <w:rStyle w:val="a8"/>
          <w:rFonts w:ascii="仿宋" w:eastAsia="仿宋" w:hAnsi="仿宋"/>
          <w:bCs/>
          <w:sz w:val="32"/>
          <w:szCs w:val="32"/>
        </w:rPr>
        <w:lastRenderedPageBreak/>
        <w:t>机关事业单位基本养老保险缴费支出（项）</w:t>
      </w:r>
      <w:r w:rsidR="004D1403" w:rsidRPr="006100DB">
        <w:rPr>
          <w:rStyle w:val="a8"/>
          <w:rFonts w:ascii="仿宋" w:eastAsia="仿宋" w:hAnsi="仿宋"/>
          <w:b w:val="0"/>
          <w:bCs/>
          <w:sz w:val="32"/>
          <w:szCs w:val="32"/>
        </w:rPr>
        <w:t>：支出决算为</w:t>
      </w:r>
      <w:r w:rsidR="00D50F7A">
        <w:rPr>
          <w:rStyle w:val="a8"/>
          <w:rFonts w:ascii="仿宋" w:eastAsia="仿宋" w:hAnsi="仿宋" w:hint="eastAsia"/>
          <w:b w:val="0"/>
          <w:bCs/>
          <w:sz w:val="32"/>
          <w:szCs w:val="32"/>
        </w:rPr>
        <w:t>120.51</w:t>
      </w:r>
      <w:r w:rsidR="004D1403" w:rsidRPr="006100DB">
        <w:rPr>
          <w:rStyle w:val="a8"/>
          <w:rFonts w:ascii="仿宋" w:eastAsia="仿宋" w:hAnsi="仿宋"/>
          <w:b w:val="0"/>
          <w:bCs/>
          <w:sz w:val="32"/>
          <w:szCs w:val="32"/>
        </w:rPr>
        <w:t>万元；</w:t>
      </w:r>
      <w:r w:rsidR="004D1403" w:rsidRPr="00171160">
        <w:rPr>
          <w:rStyle w:val="a8"/>
          <w:rFonts w:ascii="仿宋" w:eastAsia="仿宋" w:hAnsi="仿宋"/>
          <w:bCs/>
          <w:sz w:val="32"/>
          <w:szCs w:val="32"/>
        </w:rPr>
        <w:t>社会保障和就业支出（类）行政事业单位养老支出（款）机关事业单位职业年金缴费支出（项）</w:t>
      </w:r>
      <w:r w:rsidR="004D1403" w:rsidRPr="006100DB">
        <w:rPr>
          <w:rStyle w:val="a8"/>
          <w:rFonts w:ascii="仿宋" w:eastAsia="仿宋" w:hAnsi="仿宋"/>
          <w:b w:val="0"/>
          <w:bCs/>
          <w:sz w:val="32"/>
          <w:szCs w:val="32"/>
        </w:rPr>
        <w:t>：支出决算为</w:t>
      </w:r>
      <w:r w:rsidR="00D50F7A">
        <w:rPr>
          <w:rStyle w:val="a8"/>
          <w:rFonts w:ascii="仿宋" w:eastAsia="仿宋" w:hAnsi="仿宋" w:hint="eastAsia"/>
          <w:b w:val="0"/>
          <w:bCs/>
          <w:sz w:val="32"/>
          <w:szCs w:val="32"/>
        </w:rPr>
        <w:t>3.43</w:t>
      </w:r>
      <w:r w:rsidR="004D1403" w:rsidRPr="006100DB">
        <w:rPr>
          <w:rStyle w:val="a8"/>
          <w:rFonts w:ascii="仿宋" w:eastAsia="仿宋" w:hAnsi="仿宋"/>
          <w:b w:val="0"/>
          <w:bCs/>
          <w:sz w:val="32"/>
          <w:szCs w:val="32"/>
        </w:rPr>
        <w:t>万元；</w:t>
      </w:r>
      <w:r w:rsidR="004D1403" w:rsidRPr="00171160">
        <w:rPr>
          <w:rStyle w:val="a8"/>
          <w:rFonts w:ascii="仿宋" w:eastAsia="仿宋" w:hAnsi="仿宋"/>
          <w:bCs/>
          <w:sz w:val="32"/>
          <w:szCs w:val="32"/>
        </w:rPr>
        <w:t>社会保障和就业支出（类）行政事业单位养老支出（款）其他行政事业单位养老支出（项）</w:t>
      </w:r>
      <w:r w:rsidR="004D1403" w:rsidRPr="006100DB">
        <w:rPr>
          <w:rStyle w:val="a8"/>
          <w:rFonts w:ascii="仿宋" w:eastAsia="仿宋" w:hAnsi="仿宋"/>
          <w:b w:val="0"/>
          <w:bCs/>
          <w:sz w:val="32"/>
          <w:szCs w:val="32"/>
        </w:rPr>
        <w:t>：支出决算为</w:t>
      </w:r>
      <w:r w:rsidR="00D50F7A">
        <w:rPr>
          <w:rStyle w:val="a8"/>
          <w:rFonts w:ascii="仿宋" w:eastAsia="仿宋" w:hAnsi="仿宋" w:hint="eastAsia"/>
          <w:b w:val="0"/>
          <w:bCs/>
          <w:sz w:val="32"/>
          <w:szCs w:val="32"/>
        </w:rPr>
        <w:t>1.44</w:t>
      </w:r>
      <w:r w:rsidR="004D1403" w:rsidRPr="006100DB">
        <w:rPr>
          <w:rStyle w:val="a8"/>
          <w:rFonts w:ascii="仿宋" w:eastAsia="仿宋" w:hAnsi="仿宋"/>
          <w:b w:val="0"/>
          <w:bCs/>
          <w:sz w:val="32"/>
          <w:szCs w:val="32"/>
        </w:rPr>
        <w:t>万元。</w:t>
      </w:r>
    </w:p>
    <w:p w:rsidR="00925A46" w:rsidRPr="006100DB" w:rsidRDefault="00D50F7A"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hint="eastAsia"/>
          <w:bCs/>
          <w:sz w:val="32"/>
          <w:szCs w:val="32"/>
        </w:rPr>
        <w:t>5</w:t>
      </w:r>
      <w:r w:rsidR="004D1403" w:rsidRPr="00203E02">
        <w:rPr>
          <w:rStyle w:val="a8"/>
          <w:rFonts w:ascii="仿宋" w:eastAsia="仿宋" w:hAnsi="仿宋"/>
          <w:bCs/>
          <w:sz w:val="32"/>
          <w:szCs w:val="32"/>
        </w:rPr>
        <w:t>.卫</w:t>
      </w:r>
      <w:r w:rsidR="004D1403" w:rsidRPr="00D50F7A">
        <w:rPr>
          <w:rStyle w:val="a8"/>
          <w:rFonts w:ascii="仿宋" w:eastAsia="仿宋" w:hAnsi="仿宋"/>
          <w:bCs/>
          <w:sz w:val="32"/>
          <w:szCs w:val="32"/>
        </w:rPr>
        <w:t>生健康支出（类）行政事业单位医疗（款）行政单位医疗（项）：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69.27</w:t>
      </w:r>
      <w:r w:rsidR="004D1403" w:rsidRPr="006100DB">
        <w:rPr>
          <w:rStyle w:val="a8"/>
          <w:rFonts w:ascii="仿宋" w:eastAsia="仿宋" w:hAnsi="仿宋"/>
          <w:b w:val="0"/>
          <w:bCs/>
          <w:sz w:val="32"/>
          <w:szCs w:val="32"/>
        </w:rPr>
        <w:t>万元；</w:t>
      </w:r>
      <w:r w:rsidR="004D1403" w:rsidRPr="00D50F7A">
        <w:rPr>
          <w:rStyle w:val="a8"/>
          <w:rFonts w:ascii="仿宋" w:eastAsia="仿宋" w:hAnsi="仿宋"/>
          <w:bCs/>
          <w:sz w:val="32"/>
          <w:szCs w:val="32"/>
        </w:rPr>
        <w:t>卫生健康支出（类）行政事业单位医疗（款）</w:t>
      </w:r>
      <w:r>
        <w:rPr>
          <w:rStyle w:val="a8"/>
          <w:rFonts w:ascii="仿宋" w:eastAsia="仿宋" w:hAnsi="仿宋" w:hint="eastAsia"/>
          <w:bCs/>
          <w:sz w:val="32"/>
          <w:szCs w:val="32"/>
        </w:rPr>
        <w:t>公务员</w:t>
      </w:r>
      <w:r w:rsidR="004D1403" w:rsidRPr="00D50F7A">
        <w:rPr>
          <w:rStyle w:val="a8"/>
          <w:rFonts w:ascii="仿宋" w:eastAsia="仿宋" w:hAnsi="仿宋"/>
          <w:bCs/>
          <w:sz w:val="32"/>
          <w:szCs w:val="32"/>
        </w:rPr>
        <w:t>医疗</w:t>
      </w:r>
      <w:r>
        <w:rPr>
          <w:rStyle w:val="a8"/>
          <w:rFonts w:ascii="仿宋" w:eastAsia="仿宋" w:hAnsi="仿宋" w:hint="eastAsia"/>
          <w:bCs/>
          <w:sz w:val="32"/>
          <w:szCs w:val="32"/>
        </w:rPr>
        <w:t>补助</w:t>
      </w:r>
      <w:r w:rsidR="004D1403" w:rsidRPr="00D50F7A">
        <w:rPr>
          <w:rStyle w:val="a8"/>
          <w:rFonts w:ascii="仿宋" w:eastAsia="仿宋" w:hAnsi="仿宋"/>
          <w:bCs/>
          <w:sz w:val="32"/>
          <w:szCs w:val="32"/>
        </w:rPr>
        <w:t>（项）：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16.44</w:t>
      </w:r>
      <w:r w:rsidR="004D1403" w:rsidRPr="006100DB">
        <w:rPr>
          <w:rStyle w:val="a8"/>
          <w:rFonts w:ascii="仿宋" w:eastAsia="仿宋" w:hAnsi="仿宋"/>
          <w:b w:val="0"/>
          <w:bCs/>
          <w:sz w:val="32"/>
          <w:szCs w:val="32"/>
        </w:rPr>
        <w:t>万元。</w:t>
      </w:r>
    </w:p>
    <w:p w:rsidR="00D50F7A" w:rsidRDefault="00D50F7A"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hint="eastAsia"/>
          <w:bCs/>
          <w:sz w:val="32"/>
          <w:szCs w:val="32"/>
        </w:rPr>
        <w:t>6.节</w:t>
      </w:r>
      <w:r w:rsidRPr="00D50F7A">
        <w:rPr>
          <w:rStyle w:val="a8"/>
          <w:rFonts w:ascii="仿宋" w:eastAsia="仿宋" w:hAnsi="仿宋" w:hint="eastAsia"/>
          <w:bCs/>
          <w:sz w:val="32"/>
          <w:szCs w:val="32"/>
        </w:rPr>
        <w:t>能环保支出</w:t>
      </w:r>
      <w:r w:rsidRPr="00D50F7A">
        <w:rPr>
          <w:rStyle w:val="a8"/>
          <w:rFonts w:ascii="仿宋" w:eastAsia="仿宋" w:hAnsi="仿宋"/>
          <w:bCs/>
          <w:sz w:val="32"/>
          <w:szCs w:val="32"/>
        </w:rPr>
        <w:t>（类）</w:t>
      </w:r>
      <w:r>
        <w:rPr>
          <w:rStyle w:val="a8"/>
          <w:rFonts w:ascii="仿宋" w:eastAsia="仿宋" w:hAnsi="仿宋" w:hint="eastAsia"/>
          <w:bCs/>
          <w:sz w:val="32"/>
          <w:szCs w:val="32"/>
        </w:rPr>
        <w:t>污染防治</w:t>
      </w:r>
      <w:r w:rsidRPr="00D50F7A">
        <w:rPr>
          <w:rStyle w:val="a8"/>
          <w:rFonts w:ascii="仿宋" w:eastAsia="仿宋" w:hAnsi="仿宋"/>
          <w:bCs/>
          <w:sz w:val="32"/>
          <w:szCs w:val="32"/>
        </w:rPr>
        <w:t>（款）</w:t>
      </w:r>
      <w:r>
        <w:rPr>
          <w:rStyle w:val="a8"/>
          <w:rFonts w:ascii="仿宋" w:eastAsia="仿宋" w:hAnsi="仿宋" w:hint="eastAsia"/>
          <w:bCs/>
          <w:sz w:val="32"/>
          <w:szCs w:val="32"/>
        </w:rPr>
        <w:t>水体</w:t>
      </w:r>
      <w:r w:rsidRPr="00D50F7A">
        <w:rPr>
          <w:rStyle w:val="a8"/>
          <w:rFonts w:ascii="仿宋" w:eastAsia="仿宋" w:hAnsi="仿宋"/>
          <w:bCs/>
          <w:sz w:val="32"/>
          <w:szCs w:val="32"/>
        </w:rPr>
        <w:t>（项）：</w:t>
      </w:r>
      <w:r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2765万元。</w:t>
      </w:r>
    </w:p>
    <w:p w:rsidR="00925A46" w:rsidRPr="006100DB" w:rsidRDefault="00D50F7A" w:rsidP="00203E02">
      <w:pPr>
        <w:spacing w:line="578" w:lineRule="exact"/>
        <w:ind w:firstLineChars="200" w:firstLine="643"/>
        <w:rPr>
          <w:rStyle w:val="a8"/>
          <w:rFonts w:ascii="仿宋" w:eastAsia="仿宋" w:hAnsi="仿宋"/>
          <w:b w:val="0"/>
          <w:bCs/>
          <w:sz w:val="32"/>
          <w:szCs w:val="32"/>
        </w:rPr>
      </w:pPr>
      <w:r w:rsidRPr="00203E02">
        <w:rPr>
          <w:rStyle w:val="a8"/>
          <w:rFonts w:ascii="仿宋" w:eastAsia="仿宋" w:hAnsi="仿宋" w:hint="eastAsia"/>
          <w:bCs/>
          <w:sz w:val="32"/>
          <w:szCs w:val="32"/>
        </w:rPr>
        <w:t>7.</w:t>
      </w:r>
      <w:r w:rsidR="004D1403" w:rsidRPr="00203E02">
        <w:rPr>
          <w:rStyle w:val="a8"/>
          <w:rFonts w:ascii="仿宋" w:eastAsia="仿宋" w:hAnsi="仿宋"/>
          <w:bCs/>
          <w:sz w:val="32"/>
          <w:szCs w:val="32"/>
        </w:rPr>
        <w:t>城乡社区支出（类）城乡社区管理事务（款）行政运行（项）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1577.66</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城乡社区支出（类）城乡社区管理事务（款）一般行政管理事务（项）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45</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城乡社区支出（类）城乡社区管理事务（款）工程建设管理（项）：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767.53</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城乡社区支出（类）城乡社区管理事务（款）其他城乡社区管理事务支出（项）：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119.9</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城乡社区支出（类）城乡社区</w:t>
      </w:r>
      <w:r w:rsidR="00203E02">
        <w:rPr>
          <w:rStyle w:val="a8"/>
          <w:rFonts w:ascii="仿宋" w:eastAsia="仿宋" w:hAnsi="仿宋" w:hint="eastAsia"/>
          <w:bCs/>
          <w:sz w:val="32"/>
          <w:szCs w:val="32"/>
        </w:rPr>
        <w:t>公共设施</w:t>
      </w:r>
      <w:r w:rsidR="004D1403" w:rsidRPr="00203E02">
        <w:rPr>
          <w:rStyle w:val="a8"/>
          <w:rFonts w:ascii="仿宋" w:eastAsia="仿宋" w:hAnsi="仿宋"/>
          <w:bCs/>
          <w:sz w:val="32"/>
          <w:szCs w:val="32"/>
        </w:rPr>
        <w:t>（款）</w:t>
      </w:r>
      <w:r w:rsidR="00203E02">
        <w:rPr>
          <w:rStyle w:val="a8"/>
          <w:rFonts w:ascii="仿宋" w:eastAsia="仿宋" w:hAnsi="仿宋" w:hint="eastAsia"/>
          <w:bCs/>
          <w:sz w:val="32"/>
          <w:szCs w:val="32"/>
        </w:rPr>
        <w:t>其他</w:t>
      </w:r>
      <w:r w:rsidR="00203E02" w:rsidRPr="00203E02">
        <w:rPr>
          <w:rStyle w:val="a8"/>
          <w:rFonts w:ascii="仿宋" w:eastAsia="仿宋" w:hAnsi="仿宋"/>
          <w:bCs/>
          <w:sz w:val="32"/>
          <w:szCs w:val="32"/>
        </w:rPr>
        <w:t>城乡社区</w:t>
      </w:r>
      <w:r w:rsidR="00203E02">
        <w:rPr>
          <w:rStyle w:val="a8"/>
          <w:rFonts w:ascii="仿宋" w:eastAsia="仿宋" w:hAnsi="仿宋" w:hint="eastAsia"/>
          <w:bCs/>
          <w:sz w:val="32"/>
          <w:szCs w:val="32"/>
        </w:rPr>
        <w:t>公共设施</w:t>
      </w:r>
      <w:r w:rsidR="004D1403" w:rsidRPr="00203E02">
        <w:rPr>
          <w:rStyle w:val="a8"/>
          <w:rFonts w:ascii="仿宋" w:eastAsia="仿宋" w:hAnsi="仿宋"/>
          <w:bCs/>
          <w:sz w:val="32"/>
          <w:szCs w:val="32"/>
        </w:rPr>
        <w:t>（项）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1.25</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城乡社区支出（类）城乡社区</w:t>
      </w:r>
      <w:r w:rsidR="00203E02">
        <w:rPr>
          <w:rStyle w:val="a8"/>
          <w:rFonts w:ascii="仿宋" w:eastAsia="仿宋" w:hAnsi="仿宋" w:hint="eastAsia"/>
          <w:bCs/>
          <w:sz w:val="32"/>
          <w:szCs w:val="32"/>
        </w:rPr>
        <w:t>环境卫生</w:t>
      </w:r>
      <w:r w:rsidR="004D1403" w:rsidRPr="00203E02">
        <w:rPr>
          <w:rStyle w:val="a8"/>
          <w:rFonts w:ascii="仿宋" w:eastAsia="仿宋" w:hAnsi="仿宋"/>
          <w:bCs/>
          <w:sz w:val="32"/>
          <w:szCs w:val="32"/>
        </w:rPr>
        <w:t>（款）</w:t>
      </w:r>
      <w:r w:rsidR="00203E02" w:rsidRPr="00203E02">
        <w:rPr>
          <w:rStyle w:val="a8"/>
          <w:rFonts w:ascii="仿宋" w:eastAsia="仿宋" w:hAnsi="仿宋"/>
          <w:bCs/>
          <w:sz w:val="32"/>
          <w:szCs w:val="32"/>
        </w:rPr>
        <w:t>城乡社区</w:t>
      </w:r>
      <w:r w:rsidR="00203E02">
        <w:rPr>
          <w:rStyle w:val="a8"/>
          <w:rFonts w:ascii="仿宋" w:eastAsia="仿宋" w:hAnsi="仿宋" w:hint="eastAsia"/>
          <w:bCs/>
          <w:sz w:val="32"/>
          <w:szCs w:val="32"/>
        </w:rPr>
        <w:t>环境卫生</w:t>
      </w:r>
      <w:r w:rsidR="004D1403" w:rsidRPr="00203E02">
        <w:rPr>
          <w:rStyle w:val="a8"/>
          <w:rFonts w:ascii="仿宋" w:eastAsia="仿宋" w:hAnsi="仿宋"/>
          <w:bCs/>
          <w:sz w:val="32"/>
          <w:szCs w:val="32"/>
        </w:rPr>
        <w:t>（项）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240</w:t>
      </w:r>
      <w:r w:rsidR="004D1403" w:rsidRPr="006100DB">
        <w:rPr>
          <w:rStyle w:val="a8"/>
          <w:rFonts w:ascii="仿宋" w:eastAsia="仿宋" w:hAnsi="仿宋"/>
          <w:b w:val="0"/>
          <w:bCs/>
          <w:sz w:val="32"/>
          <w:szCs w:val="32"/>
        </w:rPr>
        <w:t>万元；</w:t>
      </w:r>
      <w:r w:rsidR="004D1403" w:rsidRPr="00203E02">
        <w:rPr>
          <w:rStyle w:val="a8"/>
          <w:rFonts w:ascii="仿宋" w:eastAsia="仿宋" w:hAnsi="仿宋"/>
          <w:bCs/>
          <w:sz w:val="32"/>
          <w:szCs w:val="32"/>
        </w:rPr>
        <w:t>城乡社区支出（类）其他城乡社区支出（款）其他城乡社区支出（项）：</w:t>
      </w:r>
      <w:r w:rsidR="004D1403" w:rsidRPr="006100DB">
        <w:rPr>
          <w:rStyle w:val="a8"/>
          <w:rFonts w:ascii="仿宋" w:eastAsia="仿宋" w:hAnsi="仿宋"/>
          <w:b w:val="0"/>
          <w:bCs/>
          <w:sz w:val="32"/>
          <w:szCs w:val="32"/>
        </w:rPr>
        <w:t>支出决算为</w:t>
      </w:r>
      <w:r w:rsidR="00203E02">
        <w:rPr>
          <w:rStyle w:val="a8"/>
          <w:rFonts w:ascii="仿宋" w:eastAsia="仿宋" w:hAnsi="仿宋" w:hint="eastAsia"/>
          <w:b w:val="0"/>
          <w:bCs/>
          <w:sz w:val="32"/>
          <w:szCs w:val="32"/>
        </w:rPr>
        <w:t>371.1</w:t>
      </w:r>
      <w:r w:rsidR="006D3766">
        <w:rPr>
          <w:rStyle w:val="a8"/>
          <w:rFonts w:ascii="仿宋" w:eastAsia="仿宋" w:hAnsi="仿宋"/>
          <w:b w:val="0"/>
          <w:bCs/>
          <w:sz w:val="32"/>
          <w:szCs w:val="32"/>
        </w:rPr>
        <w:t>万元</w:t>
      </w:r>
      <w:r w:rsidR="006D3766">
        <w:rPr>
          <w:rStyle w:val="a8"/>
          <w:rFonts w:ascii="仿宋" w:eastAsia="仿宋" w:hAnsi="仿宋" w:hint="eastAsia"/>
          <w:b w:val="0"/>
          <w:bCs/>
          <w:sz w:val="32"/>
          <w:szCs w:val="32"/>
        </w:rPr>
        <w:t>。</w:t>
      </w:r>
    </w:p>
    <w:p w:rsidR="00925A46" w:rsidRPr="006100DB" w:rsidRDefault="00BF65F8" w:rsidP="00BF65F8">
      <w:pPr>
        <w:spacing w:line="578" w:lineRule="exact"/>
        <w:ind w:firstLineChars="200" w:firstLine="643"/>
        <w:rPr>
          <w:rStyle w:val="a8"/>
          <w:rFonts w:ascii="仿宋" w:eastAsia="仿宋" w:hAnsi="仿宋"/>
          <w:b w:val="0"/>
          <w:bCs/>
          <w:sz w:val="32"/>
          <w:szCs w:val="32"/>
        </w:rPr>
      </w:pPr>
      <w:r w:rsidRPr="00BF65F8">
        <w:rPr>
          <w:rStyle w:val="a8"/>
          <w:rFonts w:ascii="仿宋" w:eastAsia="仿宋" w:hAnsi="仿宋" w:hint="eastAsia"/>
          <w:bCs/>
          <w:sz w:val="32"/>
          <w:szCs w:val="32"/>
        </w:rPr>
        <w:lastRenderedPageBreak/>
        <w:t>8</w:t>
      </w:r>
      <w:r w:rsidR="004D1403" w:rsidRPr="00BF65F8">
        <w:rPr>
          <w:rStyle w:val="a8"/>
          <w:rFonts w:ascii="仿宋" w:eastAsia="仿宋" w:hAnsi="仿宋"/>
          <w:bCs/>
          <w:sz w:val="32"/>
          <w:szCs w:val="32"/>
        </w:rPr>
        <w:t>.住房保障支出（类）保障性安居工程支出（款）棚户区改造（项）：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26</w:t>
      </w:r>
      <w:r w:rsidR="004D1403" w:rsidRPr="006100DB">
        <w:rPr>
          <w:rStyle w:val="a8"/>
          <w:rFonts w:ascii="仿宋" w:eastAsia="仿宋" w:hAnsi="仿宋"/>
          <w:b w:val="0"/>
          <w:bCs/>
          <w:sz w:val="32"/>
          <w:szCs w:val="32"/>
        </w:rPr>
        <w:t>万元；</w:t>
      </w:r>
      <w:r w:rsidR="004D1403" w:rsidRPr="00BF65F8">
        <w:rPr>
          <w:rStyle w:val="a8"/>
          <w:rFonts w:ascii="仿宋" w:eastAsia="仿宋" w:hAnsi="仿宋"/>
          <w:bCs/>
          <w:sz w:val="32"/>
          <w:szCs w:val="32"/>
        </w:rPr>
        <w:t>住房保障支出（类）保障性安居工程支出（款）农村危房改造（项）：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291.76</w:t>
      </w:r>
      <w:r w:rsidR="004D1403" w:rsidRPr="006100DB">
        <w:rPr>
          <w:rStyle w:val="a8"/>
          <w:rFonts w:ascii="仿宋" w:eastAsia="仿宋" w:hAnsi="仿宋"/>
          <w:b w:val="0"/>
          <w:bCs/>
          <w:sz w:val="32"/>
          <w:szCs w:val="32"/>
        </w:rPr>
        <w:t>万元；</w:t>
      </w:r>
      <w:r w:rsidRPr="00BF65F8">
        <w:rPr>
          <w:rStyle w:val="a8"/>
          <w:rFonts w:ascii="仿宋" w:eastAsia="仿宋" w:hAnsi="仿宋"/>
          <w:bCs/>
          <w:sz w:val="32"/>
          <w:szCs w:val="32"/>
        </w:rPr>
        <w:t>住房保障支出（类）保障性安居工程支出（款）</w:t>
      </w:r>
      <w:r w:rsidRPr="00BF65F8">
        <w:rPr>
          <w:rStyle w:val="a8"/>
          <w:rFonts w:ascii="仿宋" w:eastAsia="仿宋" w:hAnsi="仿宋" w:hint="eastAsia"/>
          <w:bCs/>
          <w:sz w:val="32"/>
          <w:szCs w:val="32"/>
        </w:rPr>
        <w:t>公共租赁住房（项）：</w:t>
      </w:r>
      <w:r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22</w:t>
      </w:r>
      <w:r w:rsidRPr="006100DB">
        <w:rPr>
          <w:rStyle w:val="a8"/>
          <w:rFonts w:ascii="仿宋" w:eastAsia="仿宋" w:hAnsi="仿宋"/>
          <w:b w:val="0"/>
          <w:bCs/>
          <w:sz w:val="32"/>
          <w:szCs w:val="32"/>
        </w:rPr>
        <w:t>万元</w:t>
      </w:r>
      <w:r>
        <w:rPr>
          <w:rStyle w:val="a8"/>
          <w:rFonts w:ascii="仿宋" w:eastAsia="仿宋" w:hAnsi="仿宋" w:hint="eastAsia"/>
          <w:b w:val="0"/>
          <w:bCs/>
          <w:sz w:val="32"/>
          <w:szCs w:val="32"/>
        </w:rPr>
        <w:t>；</w:t>
      </w:r>
      <w:r w:rsidR="004D1403" w:rsidRPr="00BF65F8">
        <w:rPr>
          <w:rStyle w:val="a8"/>
          <w:rFonts w:ascii="仿宋" w:eastAsia="仿宋" w:hAnsi="仿宋"/>
          <w:bCs/>
          <w:sz w:val="32"/>
          <w:szCs w:val="32"/>
        </w:rPr>
        <w:t>住房保障支出（类）保障性安居工程支出（款）保障性住房租金补贴（项）：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13.41</w:t>
      </w:r>
      <w:r w:rsidR="004D1403" w:rsidRPr="006100DB">
        <w:rPr>
          <w:rStyle w:val="a8"/>
          <w:rFonts w:ascii="仿宋" w:eastAsia="仿宋" w:hAnsi="仿宋"/>
          <w:b w:val="0"/>
          <w:bCs/>
          <w:sz w:val="32"/>
          <w:szCs w:val="32"/>
        </w:rPr>
        <w:t>万元；</w:t>
      </w:r>
      <w:r w:rsidRPr="00BF65F8">
        <w:rPr>
          <w:rStyle w:val="a8"/>
          <w:rFonts w:ascii="仿宋" w:eastAsia="仿宋" w:hAnsi="仿宋"/>
          <w:bCs/>
          <w:sz w:val="32"/>
          <w:szCs w:val="32"/>
        </w:rPr>
        <w:t>住房保障支出（类）保障性安居工程支出（款）</w:t>
      </w:r>
      <w:r w:rsidRPr="00BF65F8">
        <w:rPr>
          <w:rStyle w:val="a8"/>
          <w:rFonts w:ascii="仿宋" w:eastAsia="仿宋" w:hAnsi="仿宋" w:hint="eastAsia"/>
          <w:bCs/>
          <w:sz w:val="32"/>
          <w:szCs w:val="32"/>
        </w:rPr>
        <w:t>老旧小区改造</w:t>
      </w:r>
      <w:r w:rsidRPr="00BF65F8">
        <w:rPr>
          <w:rStyle w:val="a8"/>
          <w:rFonts w:ascii="仿宋" w:eastAsia="仿宋" w:hAnsi="仿宋"/>
          <w:bCs/>
          <w:sz w:val="32"/>
          <w:szCs w:val="32"/>
        </w:rPr>
        <w:t>（项）：</w:t>
      </w:r>
      <w:r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5032.83</w:t>
      </w:r>
      <w:r w:rsidRPr="006100DB">
        <w:rPr>
          <w:rStyle w:val="a8"/>
          <w:rFonts w:ascii="仿宋" w:eastAsia="仿宋" w:hAnsi="仿宋"/>
          <w:b w:val="0"/>
          <w:bCs/>
          <w:sz w:val="32"/>
          <w:szCs w:val="32"/>
        </w:rPr>
        <w:t>万元；</w:t>
      </w:r>
      <w:r w:rsidR="004D1403" w:rsidRPr="00BF65F8">
        <w:rPr>
          <w:rStyle w:val="a8"/>
          <w:rFonts w:ascii="仿宋" w:eastAsia="仿宋" w:hAnsi="仿宋"/>
          <w:bCs/>
          <w:sz w:val="32"/>
          <w:szCs w:val="32"/>
        </w:rPr>
        <w:t>住房保障支出（类）住房改革支出（款）住房公积金（项）：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90.41</w:t>
      </w:r>
      <w:r w:rsidR="004D1403" w:rsidRPr="006100DB">
        <w:rPr>
          <w:rStyle w:val="a8"/>
          <w:rFonts w:ascii="仿宋" w:eastAsia="仿宋" w:hAnsi="仿宋"/>
          <w:b w:val="0"/>
          <w:bCs/>
          <w:sz w:val="32"/>
          <w:szCs w:val="32"/>
        </w:rPr>
        <w:t>万元。</w:t>
      </w:r>
    </w:p>
    <w:p w:rsidR="00925A46" w:rsidRPr="00705D16" w:rsidRDefault="00BF65F8" w:rsidP="00705D16">
      <w:pPr>
        <w:spacing w:line="578" w:lineRule="exact"/>
        <w:ind w:firstLineChars="200" w:firstLine="643"/>
        <w:rPr>
          <w:rFonts w:ascii="仿宋" w:eastAsia="仿宋" w:hAnsi="仿宋"/>
          <w:bCs/>
          <w:sz w:val="32"/>
          <w:szCs w:val="32"/>
        </w:rPr>
      </w:pPr>
      <w:r w:rsidRPr="00BF65F8">
        <w:rPr>
          <w:rStyle w:val="a8"/>
          <w:rFonts w:ascii="仿宋" w:eastAsia="仿宋" w:hAnsi="仿宋" w:hint="eastAsia"/>
          <w:bCs/>
          <w:sz w:val="32"/>
          <w:szCs w:val="32"/>
        </w:rPr>
        <w:t>9.灾害防治及应急管理支出</w:t>
      </w:r>
      <w:r w:rsidR="004D1403" w:rsidRPr="00BF65F8">
        <w:rPr>
          <w:rStyle w:val="a8"/>
          <w:rFonts w:ascii="仿宋" w:eastAsia="仿宋" w:hAnsi="仿宋"/>
          <w:bCs/>
          <w:sz w:val="32"/>
          <w:szCs w:val="32"/>
        </w:rPr>
        <w:t>（类）</w:t>
      </w:r>
      <w:r w:rsidRPr="00BF65F8">
        <w:rPr>
          <w:rStyle w:val="a8"/>
          <w:rFonts w:ascii="仿宋" w:eastAsia="仿宋" w:hAnsi="仿宋" w:hint="eastAsia"/>
          <w:bCs/>
          <w:sz w:val="32"/>
          <w:szCs w:val="32"/>
        </w:rPr>
        <w:t>自然灾害救灾及恢复重建</w:t>
      </w:r>
      <w:r w:rsidR="004D1403" w:rsidRPr="00BF65F8">
        <w:rPr>
          <w:rStyle w:val="a8"/>
          <w:rFonts w:ascii="仿宋" w:eastAsia="仿宋" w:hAnsi="仿宋"/>
          <w:bCs/>
          <w:sz w:val="32"/>
          <w:szCs w:val="32"/>
        </w:rPr>
        <w:t>支出（款）</w:t>
      </w:r>
      <w:r w:rsidRPr="00BF65F8">
        <w:rPr>
          <w:rStyle w:val="a8"/>
          <w:rFonts w:ascii="仿宋" w:eastAsia="仿宋" w:hAnsi="仿宋" w:hint="eastAsia"/>
          <w:bCs/>
          <w:sz w:val="32"/>
          <w:szCs w:val="32"/>
        </w:rPr>
        <w:t>自然灾害救灾补助</w:t>
      </w:r>
      <w:r w:rsidR="004D1403" w:rsidRPr="00BF65F8">
        <w:rPr>
          <w:rStyle w:val="a8"/>
          <w:rFonts w:ascii="仿宋" w:eastAsia="仿宋" w:hAnsi="仿宋"/>
          <w:bCs/>
          <w:sz w:val="32"/>
          <w:szCs w:val="32"/>
        </w:rPr>
        <w:t>（项）：</w:t>
      </w:r>
      <w:r w:rsidR="004D1403" w:rsidRPr="006100DB">
        <w:rPr>
          <w:rStyle w:val="a8"/>
          <w:rFonts w:ascii="仿宋" w:eastAsia="仿宋" w:hAnsi="仿宋"/>
          <w:b w:val="0"/>
          <w:bCs/>
          <w:sz w:val="32"/>
          <w:szCs w:val="32"/>
        </w:rPr>
        <w:t>支出决算为</w:t>
      </w:r>
      <w:r>
        <w:rPr>
          <w:rStyle w:val="a8"/>
          <w:rFonts w:ascii="仿宋" w:eastAsia="仿宋" w:hAnsi="仿宋" w:hint="eastAsia"/>
          <w:b w:val="0"/>
          <w:bCs/>
          <w:sz w:val="32"/>
          <w:szCs w:val="32"/>
        </w:rPr>
        <w:t>60.18</w:t>
      </w:r>
      <w:r w:rsidR="004D1403" w:rsidRPr="006100DB">
        <w:rPr>
          <w:rStyle w:val="a8"/>
          <w:rFonts w:ascii="仿宋" w:eastAsia="仿宋" w:hAnsi="仿宋"/>
          <w:b w:val="0"/>
          <w:bCs/>
          <w:sz w:val="32"/>
          <w:szCs w:val="32"/>
        </w:rPr>
        <w:t>万元。</w:t>
      </w:r>
    </w:p>
    <w:p w:rsidR="00925A46" w:rsidRDefault="004D1403">
      <w:pPr>
        <w:tabs>
          <w:tab w:val="right" w:pos="8306"/>
        </w:tabs>
        <w:spacing w:line="600" w:lineRule="exact"/>
        <w:ind w:firstLine="640"/>
        <w:outlineLvl w:val="1"/>
        <w:rPr>
          <w:rStyle w:val="2Char"/>
        </w:rPr>
      </w:pPr>
      <w:bookmarkStart w:id="38" w:name="_Toc15396608"/>
      <w:bookmarkStart w:id="39"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8"/>
      <w:bookmarkEnd w:id="39"/>
      <w:r>
        <w:rPr>
          <w:rStyle w:val="2Char"/>
          <w:rFonts w:ascii="黑体" w:eastAsia="黑体" w:hAnsi="黑体"/>
          <w:b w:val="0"/>
        </w:rPr>
        <w:tab/>
      </w:r>
    </w:p>
    <w:p w:rsidR="00925A46" w:rsidRPr="00AA7FE3" w:rsidRDefault="004D1403" w:rsidP="00AA7FE3">
      <w:pPr>
        <w:spacing w:line="578" w:lineRule="exact"/>
        <w:ind w:firstLineChars="200" w:firstLine="640"/>
        <w:rPr>
          <w:rFonts w:ascii="仿宋" w:eastAsia="仿宋" w:hAnsi="仿宋"/>
          <w:sz w:val="32"/>
          <w:szCs w:val="32"/>
        </w:rPr>
      </w:pPr>
      <w:r w:rsidRPr="00AA7FE3">
        <w:rPr>
          <w:rFonts w:ascii="仿宋" w:eastAsia="仿宋" w:hAnsi="仿宋"/>
          <w:sz w:val="32"/>
          <w:szCs w:val="32"/>
        </w:rPr>
        <w:t>202</w:t>
      </w:r>
      <w:r w:rsidR="00AA7FE3" w:rsidRPr="00AA7FE3">
        <w:rPr>
          <w:rFonts w:ascii="仿宋" w:eastAsia="仿宋" w:hAnsi="仿宋" w:hint="eastAsia"/>
          <w:sz w:val="32"/>
          <w:szCs w:val="32"/>
        </w:rPr>
        <w:t>1</w:t>
      </w:r>
      <w:r w:rsidRPr="00AA7FE3">
        <w:rPr>
          <w:rFonts w:ascii="仿宋" w:eastAsia="仿宋" w:hAnsi="仿宋"/>
          <w:sz w:val="32"/>
          <w:szCs w:val="32"/>
        </w:rPr>
        <w:t>年一般公共预算财政拨款基本支出</w:t>
      </w:r>
      <w:r w:rsidR="00AA7FE3">
        <w:rPr>
          <w:rFonts w:ascii="仿宋" w:eastAsia="仿宋" w:hAnsi="仿宋" w:hint="eastAsia"/>
          <w:sz w:val="32"/>
          <w:szCs w:val="32"/>
        </w:rPr>
        <w:t>2425.62</w:t>
      </w:r>
      <w:r w:rsidRPr="00AA7FE3">
        <w:rPr>
          <w:rFonts w:ascii="仿宋" w:eastAsia="仿宋" w:hAnsi="仿宋"/>
          <w:sz w:val="32"/>
          <w:szCs w:val="32"/>
        </w:rPr>
        <w:t>万元，其中：</w:t>
      </w:r>
    </w:p>
    <w:p w:rsidR="00925A46" w:rsidRPr="00AA7FE3" w:rsidRDefault="004D1403" w:rsidP="00AA7FE3">
      <w:pPr>
        <w:spacing w:line="578" w:lineRule="exact"/>
        <w:ind w:firstLineChars="200" w:firstLine="640"/>
        <w:rPr>
          <w:rFonts w:ascii="仿宋" w:eastAsia="仿宋" w:hAnsi="仿宋"/>
          <w:sz w:val="32"/>
          <w:szCs w:val="32"/>
        </w:rPr>
      </w:pPr>
      <w:r w:rsidRPr="00AA7FE3">
        <w:rPr>
          <w:rFonts w:ascii="仿宋" w:eastAsia="仿宋" w:hAnsi="仿宋"/>
          <w:sz w:val="32"/>
          <w:szCs w:val="32"/>
        </w:rPr>
        <w:t>人员经费支出</w:t>
      </w:r>
      <w:r w:rsidR="00AA7FE3" w:rsidRPr="00AA7FE3">
        <w:rPr>
          <w:rFonts w:ascii="仿宋" w:eastAsia="仿宋" w:hAnsi="仿宋" w:hint="eastAsia"/>
          <w:sz w:val="32"/>
          <w:szCs w:val="32"/>
        </w:rPr>
        <w:t>1886.48</w:t>
      </w:r>
      <w:r w:rsidRPr="00AA7FE3">
        <w:rPr>
          <w:rFonts w:ascii="仿宋" w:eastAsia="仿宋" w:hAnsi="仿宋"/>
          <w:sz w:val="32"/>
          <w:szCs w:val="32"/>
        </w:rPr>
        <w:t>万元，主要包括：基本工资、津贴补贴、奖金、绩效工资、机关事业单位基本养老保险缴费、职业年金缴费、职工基本医疗保险缴费、其他社会保障缴费、其他工资福利支出、奖励金、住房公积金、其他对个人和家庭的补助支出等。</w:t>
      </w:r>
    </w:p>
    <w:p w:rsidR="00925A46" w:rsidRPr="00AA7FE3" w:rsidRDefault="004D1403" w:rsidP="00AA7FE3">
      <w:pPr>
        <w:spacing w:line="578" w:lineRule="exact"/>
        <w:ind w:firstLineChars="200" w:firstLine="640"/>
        <w:rPr>
          <w:rFonts w:ascii="仿宋" w:eastAsia="仿宋" w:hAnsi="仿宋"/>
          <w:sz w:val="32"/>
          <w:szCs w:val="32"/>
        </w:rPr>
      </w:pPr>
      <w:r w:rsidRPr="00AA7FE3">
        <w:rPr>
          <w:rFonts w:ascii="仿宋" w:eastAsia="仿宋" w:hAnsi="仿宋"/>
          <w:sz w:val="32"/>
          <w:szCs w:val="32"/>
        </w:rPr>
        <w:t>公用经费支出</w:t>
      </w:r>
      <w:r w:rsidR="00AA7FE3" w:rsidRPr="00AA7FE3">
        <w:rPr>
          <w:rFonts w:ascii="仿宋" w:eastAsia="仿宋" w:hAnsi="仿宋" w:hint="eastAsia"/>
          <w:sz w:val="32"/>
          <w:szCs w:val="32"/>
        </w:rPr>
        <w:t>539.15</w:t>
      </w:r>
      <w:r w:rsidRPr="00AA7FE3">
        <w:rPr>
          <w:rFonts w:ascii="仿宋" w:eastAsia="仿宋" w:hAnsi="仿宋"/>
          <w:sz w:val="32"/>
          <w:szCs w:val="32"/>
        </w:rPr>
        <w:t>万元，主要包括：办公费、印刷费、手续费、水费、电费、邮电费、差旅费、维修（护）费、租赁费、会议费、培训费、公务接待费、劳务费、工会经费、</w:t>
      </w:r>
      <w:r w:rsidRPr="00AA7FE3">
        <w:rPr>
          <w:rFonts w:ascii="仿宋" w:eastAsia="仿宋" w:hAnsi="仿宋"/>
          <w:sz w:val="32"/>
          <w:szCs w:val="32"/>
        </w:rPr>
        <w:lastRenderedPageBreak/>
        <w:t>福利费、公务用车运行维护费、其他交通费用、其他商品和服务支出等。</w:t>
      </w:r>
    </w:p>
    <w:p w:rsidR="00925A46" w:rsidRDefault="004D1403">
      <w:pPr>
        <w:spacing w:line="600" w:lineRule="exact"/>
        <w:ind w:firstLine="640"/>
        <w:outlineLvl w:val="1"/>
        <w:rPr>
          <w:rStyle w:val="2Char"/>
          <w:rFonts w:ascii="黑体" w:eastAsia="黑体" w:hAnsi="黑体"/>
          <w:b w:val="0"/>
        </w:rPr>
      </w:pPr>
      <w:bookmarkStart w:id="40" w:name="_Toc15377215"/>
      <w:bookmarkStart w:id="41" w:name="_Toc15396609"/>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0"/>
      <w:bookmarkEnd w:id="41"/>
    </w:p>
    <w:p w:rsidR="00925A46" w:rsidRDefault="004D1403">
      <w:pPr>
        <w:spacing w:line="600" w:lineRule="exact"/>
        <w:ind w:firstLine="640"/>
        <w:outlineLvl w:val="2"/>
        <w:rPr>
          <w:rFonts w:ascii="仿宋" w:eastAsia="仿宋" w:hAnsi="仿宋"/>
          <w:b/>
          <w:sz w:val="32"/>
          <w:szCs w:val="32"/>
        </w:rPr>
      </w:pPr>
      <w:bookmarkStart w:id="42" w:name="_Toc15377216"/>
      <w:r>
        <w:rPr>
          <w:rFonts w:ascii="仿宋" w:eastAsia="仿宋" w:hAnsi="仿宋" w:hint="eastAsia"/>
          <w:b/>
          <w:sz w:val="32"/>
          <w:szCs w:val="32"/>
        </w:rPr>
        <w:t>（一）“三公”经费财政拨款支出决算总体情况说明</w:t>
      </w:r>
      <w:bookmarkEnd w:id="42"/>
    </w:p>
    <w:p w:rsidR="00925A46" w:rsidRDefault="004D140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037D6E">
        <w:rPr>
          <w:rFonts w:ascii="仿宋" w:eastAsia="仿宋" w:hAnsi="仿宋" w:hint="eastAsia"/>
          <w:sz w:val="32"/>
          <w:szCs w:val="32"/>
        </w:rPr>
        <w:t>27.28</w:t>
      </w:r>
      <w:r>
        <w:rPr>
          <w:rFonts w:ascii="仿宋" w:eastAsia="仿宋" w:hAnsi="仿宋" w:hint="eastAsia"/>
          <w:sz w:val="32"/>
          <w:szCs w:val="32"/>
        </w:rPr>
        <w:t>万元，完成预算</w:t>
      </w:r>
      <w:r w:rsidR="00037D6E">
        <w:rPr>
          <w:rFonts w:ascii="仿宋" w:eastAsia="仿宋" w:hAnsi="仿宋" w:hint="eastAsia"/>
          <w:sz w:val="32"/>
          <w:szCs w:val="32"/>
        </w:rPr>
        <w:t>75.77</w:t>
      </w:r>
      <w:r>
        <w:rPr>
          <w:rFonts w:ascii="仿宋" w:eastAsia="仿宋" w:hAnsi="仿宋"/>
          <w:sz w:val="32"/>
          <w:szCs w:val="32"/>
        </w:rPr>
        <w:t>%</w:t>
      </w:r>
      <w:r>
        <w:rPr>
          <w:rFonts w:ascii="仿宋" w:eastAsia="仿宋" w:hAnsi="仿宋" w:hint="eastAsia"/>
          <w:sz w:val="32"/>
          <w:szCs w:val="32"/>
        </w:rPr>
        <w:t>，决算数小于预算数的主要原因是</w:t>
      </w:r>
      <w:r w:rsidR="00037D6E">
        <w:rPr>
          <w:rFonts w:ascii="仿宋" w:eastAsia="仿宋" w:hAnsi="仿宋" w:hint="eastAsia"/>
          <w:sz w:val="32"/>
          <w:szCs w:val="32"/>
        </w:rPr>
        <w:t>本着节约优先，缩减</w:t>
      </w:r>
      <w:r w:rsidR="0037703E">
        <w:rPr>
          <w:rFonts w:ascii="仿宋" w:eastAsia="仿宋" w:hAnsi="仿宋" w:hint="eastAsia"/>
          <w:sz w:val="32"/>
          <w:szCs w:val="32"/>
        </w:rPr>
        <w:t>接待</w:t>
      </w:r>
      <w:r w:rsidR="00037D6E">
        <w:rPr>
          <w:rFonts w:ascii="仿宋" w:eastAsia="仿宋" w:hAnsi="仿宋" w:hint="eastAsia"/>
          <w:sz w:val="32"/>
          <w:szCs w:val="32"/>
        </w:rPr>
        <w:t>费开支</w:t>
      </w:r>
      <w:r>
        <w:rPr>
          <w:rFonts w:ascii="仿宋" w:eastAsia="仿宋" w:hAnsi="仿宋" w:hint="eastAsia"/>
          <w:sz w:val="32"/>
          <w:szCs w:val="32"/>
        </w:rPr>
        <w:t>。</w:t>
      </w:r>
    </w:p>
    <w:p w:rsidR="00925A46" w:rsidRDefault="004D1403">
      <w:pPr>
        <w:spacing w:line="600" w:lineRule="exact"/>
        <w:ind w:firstLine="640"/>
        <w:outlineLvl w:val="2"/>
        <w:rPr>
          <w:rFonts w:ascii="仿宋" w:eastAsia="仿宋" w:hAnsi="仿宋"/>
          <w:b/>
          <w:sz w:val="32"/>
          <w:szCs w:val="32"/>
        </w:rPr>
      </w:pPr>
      <w:bookmarkStart w:id="43" w:name="_Toc15377217"/>
      <w:r>
        <w:rPr>
          <w:rFonts w:ascii="仿宋" w:eastAsia="仿宋" w:hAnsi="仿宋" w:hint="eastAsia"/>
          <w:b/>
          <w:sz w:val="32"/>
          <w:szCs w:val="32"/>
        </w:rPr>
        <w:t>（二）“三公”经费财政拨款支出决算具体情况说明</w:t>
      </w:r>
      <w:bookmarkEnd w:id="43"/>
    </w:p>
    <w:p w:rsidR="00925A46" w:rsidRDefault="004D1403">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37703E">
        <w:rPr>
          <w:rFonts w:ascii="仿宋" w:eastAsia="仿宋" w:hAnsi="仿宋" w:hint="eastAsia"/>
          <w:sz w:val="32"/>
          <w:szCs w:val="32"/>
        </w:rPr>
        <w:t>0</w:t>
      </w:r>
      <w:r>
        <w:rPr>
          <w:rFonts w:ascii="仿宋" w:eastAsia="仿宋" w:hAnsi="仿宋" w:hint="eastAsia"/>
          <w:sz w:val="32"/>
          <w:szCs w:val="32"/>
        </w:rPr>
        <w:t>万元，占</w:t>
      </w:r>
      <w:r w:rsidR="0037703E">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37703E">
        <w:rPr>
          <w:rFonts w:ascii="仿宋" w:eastAsia="仿宋" w:hAnsi="仿宋" w:hint="eastAsia"/>
          <w:sz w:val="32"/>
          <w:szCs w:val="32"/>
        </w:rPr>
        <w:t>20.82</w:t>
      </w:r>
      <w:r>
        <w:rPr>
          <w:rFonts w:ascii="仿宋" w:eastAsia="仿宋" w:hAnsi="仿宋" w:hint="eastAsia"/>
          <w:sz w:val="32"/>
          <w:szCs w:val="32"/>
        </w:rPr>
        <w:t>万元，占</w:t>
      </w:r>
      <w:r w:rsidR="0037703E">
        <w:rPr>
          <w:rFonts w:ascii="仿宋" w:eastAsia="仿宋" w:hAnsi="仿宋" w:hint="eastAsia"/>
          <w:sz w:val="32"/>
          <w:szCs w:val="32"/>
        </w:rPr>
        <w:t>76.31</w:t>
      </w:r>
      <w:r>
        <w:rPr>
          <w:rFonts w:ascii="仿宋" w:eastAsia="仿宋" w:hAnsi="仿宋"/>
          <w:sz w:val="32"/>
          <w:szCs w:val="32"/>
        </w:rPr>
        <w:t>%</w:t>
      </w:r>
      <w:r>
        <w:rPr>
          <w:rFonts w:ascii="仿宋" w:eastAsia="仿宋" w:hAnsi="仿宋" w:hint="eastAsia"/>
          <w:sz w:val="32"/>
          <w:szCs w:val="32"/>
        </w:rPr>
        <w:t>；公务接待费支出决算</w:t>
      </w:r>
      <w:r w:rsidR="0037703E">
        <w:rPr>
          <w:rFonts w:ascii="仿宋" w:eastAsia="仿宋" w:hAnsi="仿宋" w:hint="eastAsia"/>
          <w:sz w:val="32"/>
          <w:szCs w:val="32"/>
        </w:rPr>
        <w:t>6.46</w:t>
      </w:r>
      <w:r>
        <w:rPr>
          <w:rFonts w:ascii="仿宋" w:eastAsia="仿宋" w:hAnsi="仿宋" w:hint="eastAsia"/>
          <w:sz w:val="32"/>
          <w:szCs w:val="32"/>
        </w:rPr>
        <w:t>万元，占</w:t>
      </w:r>
      <w:r w:rsidR="0037703E">
        <w:rPr>
          <w:rFonts w:ascii="仿宋" w:eastAsia="仿宋" w:hAnsi="仿宋" w:hint="eastAsia"/>
          <w:sz w:val="32"/>
          <w:szCs w:val="32"/>
        </w:rPr>
        <w:t>23.69</w:t>
      </w:r>
      <w:r>
        <w:rPr>
          <w:rFonts w:ascii="仿宋" w:eastAsia="仿宋" w:hAnsi="仿宋"/>
          <w:sz w:val="32"/>
          <w:szCs w:val="32"/>
        </w:rPr>
        <w:t>%</w:t>
      </w:r>
      <w:r>
        <w:rPr>
          <w:rFonts w:ascii="仿宋" w:eastAsia="仿宋" w:hAnsi="仿宋" w:hint="eastAsia"/>
          <w:sz w:val="32"/>
          <w:szCs w:val="32"/>
        </w:rPr>
        <w:t>。具体情况如下：</w:t>
      </w:r>
    </w:p>
    <w:p w:rsidR="007426B5" w:rsidRDefault="007426B5" w:rsidP="007426B5">
      <w:pPr>
        <w:pStyle w:val="a0"/>
        <w:rPr>
          <w:rFonts w:hint="eastAsia"/>
        </w:rPr>
      </w:pPr>
    </w:p>
    <w:p w:rsidR="007426B5" w:rsidRDefault="007426B5" w:rsidP="007426B5">
      <w:pPr>
        <w:pStyle w:val="a0"/>
        <w:rPr>
          <w:rFonts w:hint="eastAsia"/>
        </w:rPr>
      </w:pPr>
    </w:p>
    <w:p w:rsidR="007426B5" w:rsidRDefault="007426B5" w:rsidP="007426B5">
      <w:pPr>
        <w:pStyle w:val="a0"/>
        <w:rPr>
          <w:rFonts w:hint="eastAsia"/>
        </w:rPr>
      </w:pPr>
    </w:p>
    <w:p w:rsidR="007426B5" w:rsidRDefault="005E7DDE" w:rsidP="007426B5">
      <w:pPr>
        <w:pStyle w:val="a0"/>
        <w:rPr>
          <w:rFonts w:hint="eastAsia"/>
        </w:rPr>
      </w:pPr>
      <w:r>
        <w:rPr>
          <w:rFonts w:hint="eastAsia"/>
          <w:noProof/>
        </w:rPr>
        <w:drawing>
          <wp:inline distT="0" distB="0" distL="0" distR="0">
            <wp:extent cx="5274310" cy="3076575"/>
            <wp:effectExtent l="19050" t="0" r="254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26B5" w:rsidRPr="005E7DDE" w:rsidRDefault="005E7DDE" w:rsidP="005E7DDE">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rsidR="00925A46" w:rsidRPr="00A711BF" w:rsidRDefault="004D1403" w:rsidP="0037703E">
      <w:pPr>
        <w:spacing w:line="600" w:lineRule="exact"/>
        <w:ind w:firstLine="640"/>
        <w:rPr>
          <w:rFonts w:ascii="仿宋" w:eastAsia="仿宋" w:hAnsi="仿宋"/>
          <w:sz w:val="32"/>
          <w:szCs w:val="32"/>
        </w:rPr>
      </w:pPr>
      <w:r w:rsidRPr="00A711BF">
        <w:rPr>
          <w:rFonts w:ascii="仿宋" w:eastAsia="仿宋" w:hAnsi="仿宋"/>
          <w:sz w:val="32"/>
          <w:szCs w:val="32"/>
        </w:rPr>
        <w:t>1.</w:t>
      </w:r>
      <w:r w:rsidRPr="00A711BF">
        <w:rPr>
          <w:rFonts w:ascii="仿宋" w:eastAsia="仿宋" w:hAnsi="仿宋" w:hint="eastAsia"/>
          <w:sz w:val="32"/>
          <w:szCs w:val="32"/>
        </w:rPr>
        <w:t>因公出国（境）经费支出</w:t>
      </w:r>
      <w:r w:rsidR="0037703E" w:rsidRPr="00A711BF">
        <w:rPr>
          <w:rFonts w:ascii="仿宋" w:eastAsia="仿宋" w:hAnsi="仿宋" w:hint="eastAsia"/>
          <w:sz w:val="32"/>
          <w:szCs w:val="32"/>
        </w:rPr>
        <w:t>0</w:t>
      </w:r>
      <w:r w:rsidRPr="00A711BF">
        <w:rPr>
          <w:rFonts w:ascii="仿宋" w:eastAsia="仿宋" w:hAnsi="仿宋" w:hint="eastAsia"/>
          <w:sz w:val="32"/>
          <w:szCs w:val="32"/>
        </w:rPr>
        <w:t>万元，完成预算</w:t>
      </w:r>
      <w:r w:rsidR="0037703E" w:rsidRPr="00A711BF">
        <w:rPr>
          <w:rFonts w:ascii="仿宋" w:eastAsia="仿宋" w:hAnsi="仿宋" w:hint="eastAsia"/>
          <w:sz w:val="32"/>
          <w:szCs w:val="32"/>
        </w:rPr>
        <w:t>0</w:t>
      </w:r>
      <w:r w:rsidRPr="00A711BF">
        <w:rPr>
          <w:rFonts w:ascii="仿宋" w:eastAsia="仿宋" w:hAnsi="仿宋"/>
          <w:sz w:val="32"/>
          <w:szCs w:val="32"/>
        </w:rPr>
        <w:t>%</w:t>
      </w:r>
      <w:r w:rsidRPr="00A711BF">
        <w:rPr>
          <w:rFonts w:ascii="仿宋" w:eastAsia="仿宋" w:hAnsi="仿宋" w:hint="eastAsia"/>
          <w:sz w:val="32"/>
          <w:szCs w:val="32"/>
        </w:rPr>
        <w:t>。全年</w:t>
      </w:r>
      <w:r w:rsidRPr="00A711BF">
        <w:rPr>
          <w:rFonts w:ascii="仿宋" w:eastAsia="仿宋" w:hAnsi="仿宋" w:hint="eastAsia"/>
          <w:sz w:val="32"/>
          <w:szCs w:val="32"/>
        </w:rPr>
        <w:lastRenderedPageBreak/>
        <w:t>安排因公出国（境）团组</w:t>
      </w:r>
      <w:r w:rsidR="0037703E" w:rsidRPr="00A711BF">
        <w:rPr>
          <w:rFonts w:ascii="仿宋" w:eastAsia="仿宋" w:hAnsi="仿宋" w:hint="eastAsia"/>
          <w:sz w:val="32"/>
          <w:szCs w:val="32"/>
        </w:rPr>
        <w:t>0</w:t>
      </w:r>
      <w:r w:rsidRPr="00A711BF">
        <w:rPr>
          <w:rFonts w:ascii="仿宋" w:eastAsia="仿宋" w:hAnsi="仿宋" w:hint="eastAsia"/>
          <w:sz w:val="32"/>
          <w:szCs w:val="32"/>
        </w:rPr>
        <w:t>次，出国（境）</w:t>
      </w:r>
      <w:r w:rsidR="0037703E" w:rsidRPr="00A711BF">
        <w:rPr>
          <w:rFonts w:ascii="仿宋" w:eastAsia="仿宋" w:hAnsi="仿宋" w:hint="eastAsia"/>
          <w:sz w:val="32"/>
          <w:szCs w:val="32"/>
        </w:rPr>
        <w:t>0</w:t>
      </w:r>
      <w:r w:rsidRPr="00A711BF">
        <w:rPr>
          <w:rFonts w:ascii="仿宋" w:eastAsia="仿宋" w:hAnsi="仿宋" w:hint="eastAsia"/>
          <w:sz w:val="32"/>
          <w:szCs w:val="32"/>
        </w:rPr>
        <w:t>人。</w:t>
      </w:r>
      <w:r w:rsidR="00F22EC8" w:rsidRPr="00A711BF">
        <w:rPr>
          <w:rFonts w:ascii="仿宋" w:eastAsia="仿宋" w:hAnsi="仿宋"/>
          <w:sz w:val="32"/>
          <w:szCs w:val="32"/>
        </w:rPr>
        <w:t>与20</w:t>
      </w:r>
      <w:r w:rsidR="00F22EC8" w:rsidRPr="00A711BF">
        <w:rPr>
          <w:rFonts w:ascii="仿宋" w:eastAsia="仿宋" w:hAnsi="仿宋" w:hint="eastAsia"/>
          <w:sz w:val="32"/>
          <w:szCs w:val="32"/>
        </w:rPr>
        <w:t>20</w:t>
      </w:r>
      <w:r w:rsidR="00F22EC8" w:rsidRPr="00A711BF">
        <w:rPr>
          <w:rFonts w:ascii="仿宋" w:eastAsia="仿宋" w:hAnsi="仿宋"/>
          <w:sz w:val="32"/>
          <w:szCs w:val="32"/>
        </w:rPr>
        <w:t>年持平，无变化</w:t>
      </w:r>
      <w:r w:rsidR="00F22EC8" w:rsidRPr="00A711BF">
        <w:rPr>
          <w:rFonts w:ascii="仿宋" w:eastAsia="仿宋" w:hAnsi="仿宋" w:hint="eastAsia"/>
          <w:sz w:val="32"/>
          <w:szCs w:val="32"/>
        </w:rPr>
        <w:t>。</w:t>
      </w:r>
    </w:p>
    <w:p w:rsidR="00925A46" w:rsidRPr="00A711BF" w:rsidRDefault="004D1403" w:rsidP="00A711BF">
      <w:pPr>
        <w:spacing w:line="600" w:lineRule="exact"/>
        <w:ind w:firstLine="640"/>
        <w:rPr>
          <w:rStyle w:val="a8"/>
          <w:rFonts w:ascii="仿宋" w:eastAsia="仿宋" w:hAnsi="仿宋"/>
          <w:b w:val="0"/>
          <w:bCs/>
          <w:sz w:val="32"/>
          <w:szCs w:val="32"/>
        </w:rPr>
      </w:pPr>
      <w:r w:rsidRPr="00A711BF">
        <w:rPr>
          <w:rStyle w:val="a8"/>
          <w:rFonts w:ascii="仿宋" w:eastAsia="仿宋" w:hAnsi="仿宋"/>
          <w:b w:val="0"/>
          <w:bCs/>
          <w:sz w:val="32"/>
          <w:szCs w:val="32"/>
        </w:rPr>
        <w:t>2.</w:t>
      </w:r>
      <w:r w:rsidRPr="00A711BF">
        <w:rPr>
          <w:rStyle w:val="a8"/>
          <w:rFonts w:ascii="仿宋" w:eastAsia="仿宋" w:hAnsi="仿宋" w:hint="eastAsia"/>
          <w:b w:val="0"/>
          <w:bCs/>
          <w:sz w:val="32"/>
          <w:szCs w:val="32"/>
        </w:rPr>
        <w:t>公务用车购置及运行维护费支出</w:t>
      </w:r>
      <w:r w:rsidR="0037703E" w:rsidRPr="00A711BF">
        <w:rPr>
          <w:rStyle w:val="a8"/>
          <w:rFonts w:ascii="仿宋" w:eastAsia="仿宋" w:hAnsi="仿宋" w:hint="eastAsia"/>
          <w:b w:val="0"/>
          <w:bCs/>
          <w:sz w:val="32"/>
          <w:szCs w:val="32"/>
        </w:rPr>
        <w:t>20.82</w:t>
      </w:r>
      <w:r w:rsidRPr="00A711BF">
        <w:rPr>
          <w:rStyle w:val="a8"/>
          <w:rFonts w:ascii="仿宋" w:eastAsia="仿宋" w:hAnsi="仿宋" w:hint="eastAsia"/>
          <w:b w:val="0"/>
          <w:bCs/>
          <w:sz w:val="32"/>
          <w:szCs w:val="32"/>
        </w:rPr>
        <w:t>万元,</w:t>
      </w:r>
      <w:r>
        <w:rPr>
          <w:rStyle w:val="a8"/>
          <w:rFonts w:ascii="仿宋" w:eastAsia="仿宋" w:hAnsi="仿宋" w:hint="eastAsia"/>
          <w:b w:val="0"/>
          <w:bCs/>
          <w:sz w:val="32"/>
          <w:szCs w:val="32"/>
        </w:rPr>
        <w:t>完成预算</w:t>
      </w:r>
      <w:r w:rsidR="0037703E">
        <w:rPr>
          <w:rStyle w:val="a8"/>
          <w:rFonts w:ascii="仿宋" w:eastAsia="仿宋" w:hAnsi="仿宋" w:hint="eastAsia"/>
          <w:b w:val="0"/>
          <w:bCs/>
          <w:sz w:val="32"/>
          <w:szCs w:val="32"/>
        </w:rPr>
        <w:t>99.14</w:t>
      </w:r>
      <w:r>
        <w:rPr>
          <w:rStyle w:val="a8"/>
          <w:rFonts w:ascii="仿宋" w:eastAsia="仿宋" w:hAnsi="仿宋"/>
          <w:b w:val="0"/>
          <w:bCs/>
          <w:sz w:val="32"/>
          <w:szCs w:val="32"/>
        </w:rPr>
        <w:t>%</w:t>
      </w:r>
      <w:r>
        <w:rPr>
          <w:rStyle w:val="a8"/>
          <w:rFonts w:ascii="仿宋" w:eastAsia="仿宋" w:hAnsi="仿宋" w:hint="eastAsia"/>
          <w:b w:val="0"/>
          <w:bCs/>
          <w:sz w:val="32"/>
          <w:szCs w:val="32"/>
        </w:rPr>
        <w:t>。</w:t>
      </w:r>
      <w:r w:rsidR="00F22EC8" w:rsidRPr="00F22EC8">
        <w:rPr>
          <w:rStyle w:val="a8"/>
          <w:rFonts w:ascii="仿宋" w:eastAsia="仿宋" w:hAnsi="仿宋"/>
          <w:b w:val="0"/>
          <w:bCs/>
          <w:sz w:val="32"/>
          <w:szCs w:val="32"/>
        </w:rPr>
        <w:t>与20</w:t>
      </w:r>
      <w:r w:rsidR="00F22EC8" w:rsidRPr="00F22EC8">
        <w:rPr>
          <w:rStyle w:val="a8"/>
          <w:rFonts w:ascii="仿宋" w:eastAsia="仿宋" w:hAnsi="仿宋" w:hint="eastAsia"/>
          <w:b w:val="0"/>
          <w:bCs/>
          <w:sz w:val="32"/>
          <w:szCs w:val="32"/>
        </w:rPr>
        <w:t>20</w:t>
      </w:r>
      <w:r w:rsidR="00F22EC8" w:rsidRPr="00F22EC8">
        <w:rPr>
          <w:rStyle w:val="a8"/>
          <w:rFonts w:ascii="仿宋" w:eastAsia="仿宋" w:hAnsi="仿宋"/>
          <w:b w:val="0"/>
          <w:bCs/>
          <w:sz w:val="32"/>
          <w:szCs w:val="32"/>
        </w:rPr>
        <w:t>年相比有所</w:t>
      </w:r>
      <w:r w:rsidR="00F22EC8" w:rsidRPr="00F22EC8">
        <w:rPr>
          <w:rStyle w:val="a8"/>
          <w:rFonts w:ascii="仿宋" w:eastAsia="仿宋" w:hAnsi="仿宋" w:hint="eastAsia"/>
          <w:b w:val="0"/>
          <w:bCs/>
          <w:sz w:val="32"/>
          <w:szCs w:val="32"/>
        </w:rPr>
        <w:t>减少</w:t>
      </w:r>
      <w:r w:rsidR="00F22EC8" w:rsidRPr="00F22EC8">
        <w:rPr>
          <w:rStyle w:val="a8"/>
          <w:rFonts w:ascii="仿宋" w:eastAsia="仿宋" w:hAnsi="仿宋"/>
          <w:b w:val="0"/>
          <w:bCs/>
          <w:sz w:val="32"/>
          <w:szCs w:val="32"/>
        </w:rPr>
        <w:t>，主要原因是</w:t>
      </w:r>
      <w:r w:rsidR="00F22EC8" w:rsidRPr="00F22EC8">
        <w:rPr>
          <w:rStyle w:val="a8"/>
          <w:rFonts w:ascii="仿宋" w:eastAsia="仿宋" w:hAnsi="仿宋" w:hint="eastAsia"/>
          <w:b w:val="0"/>
          <w:bCs/>
          <w:sz w:val="32"/>
          <w:szCs w:val="32"/>
        </w:rPr>
        <w:t>提倡绿色出行，尽量减少公车的使用</w:t>
      </w:r>
      <w:r w:rsidR="00F22EC8" w:rsidRPr="00F22EC8">
        <w:rPr>
          <w:rStyle w:val="a8"/>
          <w:rFonts w:ascii="仿宋" w:eastAsia="仿宋" w:hAnsi="仿宋"/>
          <w:b w:val="0"/>
          <w:bCs/>
          <w:sz w:val="32"/>
          <w:szCs w:val="32"/>
        </w:rPr>
        <w:t>，主要用于工程检查、搅拌站检查、公务出差等所需的公务用车燃料费、维修费、过路过桥费、车辆保险费等支出。</w:t>
      </w:r>
      <w:r w:rsidRPr="00A711BF">
        <w:rPr>
          <w:rStyle w:val="a8"/>
          <w:rFonts w:ascii="仿宋" w:eastAsia="仿宋" w:hAnsi="仿宋" w:hint="eastAsia"/>
          <w:b w:val="0"/>
          <w:bCs/>
          <w:sz w:val="32"/>
          <w:szCs w:val="32"/>
        </w:rPr>
        <w:t>其中：公务用车购置支出</w:t>
      </w:r>
      <w:r w:rsidR="0037703E" w:rsidRPr="00A711BF">
        <w:rPr>
          <w:rStyle w:val="a8"/>
          <w:rFonts w:ascii="仿宋" w:eastAsia="仿宋" w:hAnsi="仿宋" w:hint="eastAsia"/>
          <w:b w:val="0"/>
          <w:bCs/>
          <w:sz w:val="32"/>
          <w:szCs w:val="32"/>
        </w:rPr>
        <w:t>0</w:t>
      </w:r>
      <w:r w:rsidRPr="00A711BF">
        <w:rPr>
          <w:rStyle w:val="a8"/>
          <w:rFonts w:ascii="仿宋" w:eastAsia="仿宋" w:hAnsi="仿宋" w:hint="eastAsia"/>
          <w:b w:val="0"/>
          <w:bCs/>
          <w:sz w:val="32"/>
          <w:szCs w:val="32"/>
        </w:rPr>
        <w:t>万元。截至</w:t>
      </w:r>
      <w:r w:rsidRPr="00A711BF">
        <w:rPr>
          <w:rStyle w:val="a8"/>
          <w:rFonts w:ascii="仿宋" w:eastAsia="仿宋" w:hAnsi="仿宋"/>
          <w:b w:val="0"/>
          <w:bCs/>
          <w:sz w:val="32"/>
          <w:szCs w:val="32"/>
        </w:rPr>
        <w:t>20</w:t>
      </w:r>
      <w:r w:rsidRPr="00A711BF">
        <w:rPr>
          <w:rStyle w:val="a8"/>
          <w:rFonts w:ascii="仿宋" w:eastAsia="仿宋" w:hAnsi="仿宋" w:hint="eastAsia"/>
          <w:b w:val="0"/>
          <w:bCs/>
          <w:sz w:val="32"/>
          <w:szCs w:val="32"/>
        </w:rPr>
        <w:t>21年</w:t>
      </w:r>
      <w:r w:rsidRPr="00A711BF">
        <w:rPr>
          <w:rStyle w:val="a8"/>
          <w:rFonts w:ascii="仿宋" w:eastAsia="仿宋" w:hAnsi="仿宋"/>
          <w:b w:val="0"/>
          <w:bCs/>
          <w:sz w:val="32"/>
          <w:szCs w:val="32"/>
        </w:rPr>
        <w:t>12</w:t>
      </w:r>
      <w:r w:rsidRPr="00A711BF">
        <w:rPr>
          <w:rStyle w:val="a8"/>
          <w:rFonts w:ascii="仿宋" w:eastAsia="仿宋" w:hAnsi="仿宋" w:hint="eastAsia"/>
          <w:b w:val="0"/>
          <w:bCs/>
          <w:sz w:val="32"/>
          <w:szCs w:val="32"/>
        </w:rPr>
        <w:t>月底，单位共有公务用车</w:t>
      </w:r>
      <w:r w:rsidR="00235BFE" w:rsidRPr="00A711BF">
        <w:rPr>
          <w:rStyle w:val="a8"/>
          <w:rFonts w:ascii="仿宋" w:eastAsia="仿宋" w:hAnsi="仿宋" w:hint="eastAsia"/>
          <w:b w:val="0"/>
          <w:bCs/>
          <w:sz w:val="32"/>
          <w:szCs w:val="32"/>
        </w:rPr>
        <w:t>9</w:t>
      </w:r>
      <w:r w:rsidRPr="00A711BF">
        <w:rPr>
          <w:rStyle w:val="a8"/>
          <w:rFonts w:ascii="仿宋" w:eastAsia="仿宋" w:hAnsi="仿宋" w:hint="eastAsia"/>
          <w:b w:val="0"/>
          <w:bCs/>
          <w:sz w:val="32"/>
          <w:szCs w:val="32"/>
        </w:rPr>
        <w:t>辆，其中：</w:t>
      </w:r>
      <w:r w:rsidR="00235BFE" w:rsidRPr="00A711BF">
        <w:rPr>
          <w:rStyle w:val="a8"/>
          <w:rFonts w:ascii="仿宋" w:eastAsia="仿宋" w:hAnsi="仿宋" w:hint="eastAsia"/>
          <w:b w:val="0"/>
          <w:bCs/>
          <w:sz w:val="32"/>
          <w:szCs w:val="32"/>
        </w:rPr>
        <w:t>执法执勤用车1</w:t>
      </w:r>
      <w:r w:rsidRPr="00A711BF">
        <w:rPr>
          <w:rStyle w:val="a8"/>
          <w:rFonts w:ascii="仿宋" w:eastAsia="仿宋" w:hAnsi="仿宋" w:hint="eastAsia"/>
          <w:b w:val="0"/>
          <w:bCs/>
          <w:sz w:val="32"/>
          <w:szCs w:val="32"/>
        </w:rPr>
        <w:t>辆、</w:t>
      </w:r>
      <w:r w:rsidR="00235BFE" w:rsidRPr="00A711BF">
        <w:rPr>
          <w:rStyle w:val="a8"/>
          <w:rFonts w:ascii="仿宋" w:eastAsia="仿宋" w:hAnsi="仿宋" w:hint="eastAsia"/>
          <w:b w:val="0"/>
          <w:bCs/>
          <w:sz w:val="32"/>
          <w:szCs w:val="32"/>
        </w:rPr>
        <w:t>特种专业技术用车4辆，其他用车4</w:t>
      </w:r>
      <w:r w:rsidR="00F22EC8" w:rsidRPr="00A711BF">
        <w:rPr>
          <w:rStyle w:val="a8"/>
          <w:rFonts w:ascii="仿宋" w:eastAsia="仿宋" w:hAnsi="仿宋" w:hint="eastAsia"/>
          <w:b w:val="0"/>
          <w:bCs/>
          <w:sz w:val="32"/>
          <w:szCs w:val="32"/>
        </w:rPr>
        <w:t>辆</w:t>
      </w:r>
      <w:r w:rsidRPr="00A711BF">
        <w:rPr>
          <w:rStyle w:val="a8"/>
          <w:rFonts w:ascii="仿宋" w:eastAsia="仿宋" w:hAnsi="仿宋" w:hint="eastAsia"/>
          <w:b w:val="0"/>
          <w:bCs/>
          <w:sz w:val="32"/>
          <w:szCs w:val="32"/>
        </w:rPr>
        <w:t>。</w:t>
      </w:r>
    </w:p>
    <w:p w:rsidR="00F22EC8" w:rsidRPr="00A711BF" w:rsidRDefault="004D1403" w:rsidP="00F22EC8">
      <w:pPr>
        <w:spacing w:line="600" w:lineRule="exact"/>
        <w:ind w:firstLine="640"/>
        <w:rPr>
          <w:rStyle w:val="a8"/>
          <w:rFonts w:ascii="仿宋" w:eastAsia="仿宋" w:hAnsi="仿宋"/>
          <w:b w:val="0"/>
          <w:bCs/>
          <w:sz w:val="32"/>
          <w:szCs w:val="32"/>
        </w:rPr>
      </w:pPr>
      <w:r w:rsidRPr="00A711BF">
        <w:rPr>
          <w:rStyle w:val="a8"/>
          <w:rFonts w:ascii="仿宋" w:eastAsia="仿宋" w:hAnsi="仿宋" w:hint="eastAsia"/>
          <w:b w:val="0"/>
          <w:bCs/>
          <w:sz w:val="32"/>
          <w:szCs w:val="32"/>
        </w:rPr>
        <w:t>公务用车运行维护费支出</w:t>
      </w:r>
      <w:r w:rsidR="00F22EC8" w:rsidRPr="00A711BF">
        <w:rPr>
          <w:rStyle w:val="a8"/>
          <w:rFonts w:ascii="仿宋" w:eastAsia="仿宋" w:hAnsi="仿宋" w:hint="eastAsia"/>
          <w:b w:val="0"/>
          <w:bCs/>
          <w:sz w:val="32"/>
          <w:szCs w:val="32"/>
        </w:rPr>
        <w:t>20.82</w:t>
      </w:r>
      <w:r w:rsidRPr="00A711BF">
        <w:rPr>
          <w:rStyle w:val="a8"/>
          <w:rFonts w:ascii="仿宋" w:eastAsia="仿宋" w:hAnsi="仿宋" w:hint="eastAsia"/>
          <w:b w:val="0"/>
          <w:bCs/>
          <w:sz w:val="32"/>
          <w:szCs w:val="32"/>
        </w:rPr>
        <w:t>万元。主要用于</w:t>
      </w:r>
      <w:r w:rsidR="00F22EC8" w:rsidRPr="00F22EC8">
        <w:rPr>
          <w:rStyle w:val="a8"/>
          <w:rFonts w:ascii="仿宋" w:eastAsia="仿宋" w:hAnsi="仿宋"/>
          <w:b w:val="0"/>
          <w:bCs/>
          <w:sz w:val="32"/>
          <w:szCs w:val="32"/>
        </w:rPr>
        <w:t>工程检查、搅拌站检查、公务出差等所需的公务用车燃料费、维修费、过路过桥费、车辆保险费等支出。</w:t>
      </w:r>
    </w:p>
    <w:p w:rsidR="00925A46" w:rsidRPr="005328D8" w:rsidRDefault="004D1403">
      <w:pPr>
        <w:spacing w:line="600" w:lineRule="exact"/>
        <w:ind w:firstLine="640"/>
        <w:rPr>
          <w:rStyle w:val="a8"/>
          <w:rFonts w:ascii="仿宋" w:eastAsia="仿宋" w:hAnsi="仿宋"/>
          <w:b w:val="0"/>
          <w:bCs/>
          <w:sz w:val="32"/>
          <w:szCs w:val="32"/>
        </w:rPr>
      </w:pPr>
      <w:r w:rsidRPr="005328D8">
        <w:rPr>
          <w:rStyle w:val="a8"/>
          <w:rFonts w:ascii="仿宋" w:eastAsia="仿宋" w:hAnsi="仿宋"/>
          <w:b w:val="0"/>
          <w:bCs/>
          <w:sz w:val="32"/>
          <w:szCs w:val="32"/>
        </w:rPr>
        <w:t>3.</w:t>
      </w:r>
      <w:r w:rsidRPr="005328D8">
        <w:rPr>
          <w:rStyle w:val="a8"/>
          <w:rFonts w:ascii="仿宋" w:eastAsia="仿宋" w:hAnsi="仿宋" w:hint="eastAsia"/>
          <w:b w:val="0"/>
          <w:bCs/>
          <w:sz w:val="32"/>
          <w:szCs w:val="32"/>
        </w:rPr>
        <w:t>公务接待费支出</w:t>
      </w:r>
      <w:r w:rsidR="00F22EC8" w:rsidRPr="005328D8">
        <w:rPr>
          <w:rStyle w:val="a8"/>
          <w:rFonts w:ascii="仿宋" w:eastAsia="仿宋" w:hAnsi="仿宋" w:hint="eastAsia"/>
          <w:b w:val="0"/>
          <w:bCs/>
          <w:sz w:val="32"/>
          <w:szCs w:val="32"/>
        </w:rPr>
        <w:t>6.46</w:t>
      </w:r>
      <w:r w:rsidRPr="005328D8">
        <w:rPr>
          <w:rStyle w:val="a8"/>
          <w:rFonts w:ascii="仿宋" w:eastAsia="仿宋" w:hAnsi="仿宋" w:hint="eastAsia"/>
          <w:b w:val="0"/>
          <w:bCs/>
          <w:sz w:val="32"/>
          <w:szCs w:val="32"/>
        </w:rPr>
        <w:t>万元，</w:t>
      </w:r>
      <w:r>
        <w:rPr>
          <w:rStyle w:val="a8"/>
          <w:rFonts w:ascii="仿宋" w:eastAsia="仿宋" w:hAnsi="仿宋" w:hint="eastAsia"/>
          <w:b w:val="0"/>
          <w:bCs/>
          <w:sz w:val="32"/>
          <w:szCs w:val="32"/>
        </w:rPr>
        <w:t>完成预算</w:t>
      </w:r>
      <w:r w:rsidR="00F22EC8">
        <w:rPr>
          <w:rStyle w:val="a8"/>
          <w:rFonts w:ascii="仿宋" w:eastAsia="仿宋" w:hAnsi="仿宋" w:hint="eastAsia"/>
          <w:b w:val="0"/>
          <w:bCs/>
          <w:sz w:val="32"/>
          <w:szCs w:val="32"/>
        </w:rPr>
        <w:t>43.06</w:t>
      </w:r>
      <w:r>
        <w:rPr>
          <w:rStyle w:val="a8"/>
          <w:rFonts w:ascii="仿宋" w:eastAsia="仿宋" w:hAnsi="仿宋"/>
          <w:b w:val="0"/>
          <w:bCs/>
          <w:sz w:val="32"/>
          <w:szCs w:val="32"/>
        </w:rPr>
        <w:t>%</w:t>
      </w:r>
      <w:r>
        <w:rPr>
          <w:rStyle w:val="a8"/>
          <w:rFonts w:ascii="仿宋" w:eastAsia="仿宋" w:hAnsi="仿宋" w:hint="eastAsia"/>
          <w:b w:val="0"/>
          <w:bCs/>
          <w:sz w:val="32"/>
          <w:szCs w:val="32"/>
        </w:rPr>
        <w:t>。</w:t>
      </w:r>
      <w:r w:rsidRPr="005328D8">
        <w:rPr>
          <w:rStyle w:val="a8"/>
          <w:rFonts w:ascii="仿宋" w:eastAsia="仿宋" w:hAnsi="仿宋" w:hint="eastAsia"/>
          <w:b w:val="0"/>
          <w:bCs/>
          <w:sz w:val="32"/>
          <w:szCs w:val="32"/>
        </w:rPr>
        <w:t>公务接待费支出决算比</w:t>
      </w:r>
      <w:r w:rsidRPr="005328D8">
        <w:rPr>
          <w:rStyle w:val="a8"/>
          <w:rFonts w:ascii="仿宋" w:eastAsia="仿宋" w:hAnsi="仿宋"/>
          <w:b w:val="0"/>
          <w:bCs/>
          <w:sz w:val="32"/>
          <w:szCs w:val="32"/>
        </w:rPr>
        <w:t>20</w:t>
      </w:r>
      <w:r w:rsidRPr="005328D8">
        <w:rPr>
          <w:rStyle w:val="a8"/>
          <w:rFonts w:ascii="仿宋" w:eastAsia="仿宋" w:hAnsi="仿宋" w:hint="eastAsia"/>
          <w:b w:val="0"/>
          <w:bCs/>
          <w:sz w:val="32"/>
          <w:szCs w:val="32"/>
        </w:rPr>
        <w:t>20年减少</w:t>
      </w:r>
      <w:r w:rsidR="00235BFE" w:rsidRPr="005328D8">
        <w:rPr>
          <w:rStyle w:val="a8"/>
          <w:rFonts w:ascii="仿宋" w:eastAsia="仿宋" w:hAnsi="仿宋" w:hint="eastAsia"/>
          <w:b w:val="0"/>
          <w:bCs/>
          <w:sz w:val="32"/>
          <w:szCs w:val="32"/>
        </w:rPr>
        <w:t>0.4</w:t>
      </w:r>
      <w:r w:rsidRPr="005328D8">
        <w:rPr>
          <w:rStyle w:val="a8"/>
          <w:rFonts w:ascii="仿宋" w:eastAsia="仿宋" w:hAnsi="仿宋" w:hint="eastAsia"/>
          <w:b w:val="0"/>
          <w:bCs/>
          <w:sz w:val="32"/>
          <w:szCs w:val="32"/>
        </w:rPr>
        <w:t>万元，下降</w:t>
      </w:r>
      <w:r w:rsidR="00235BFE" w:rsidRPr="005328D8">
        <w:rPr>
          <w:rStyle w:val="a8"/>
          <w:rFonts w:ascii="仿宋" w:eastAsia="仿宋" w:hAnsi="仿宋" w:hint="eastAsia"/>
          <w:b w:val="0"/>
          <w:bCs/>
          <w:sz w:val="32"/>
          <w:szCs w:val="32"/>
        </w:rPr>
        <w:t>5.83</w:t>
      </w:r>
      <w:r w:rsidRPr="005328D8">
        <w:rPr>
          <w:rStyle w:val="a8"/>
          <w:rFonts w:ascii="仿宋" w:eastAsia="仿宋" w:hAnsi="仿宋"/>
          <w:b w:val="0"/>
          <w:bCs/>
          <w:sz w:val="32"/>
          <w:szCs w:val="32"/>
        </w:rPr>
        <w:t>%</w:t>
      </w:r>
      <w:r w:rsidRPr="005328D8">
        <w:rPr>
          <w:rStyle w:val="a8"/>
          <w:rFonts w:ascii="仿宋" w:eastAsia="仿宋" w:hAnsi="仿宋" w:hint="eastAsia"/>
          <w:b w:val="0"/>
          <w:bCs/>
          <w:sz w:val="32"/>
          <w:szCs w:val="32"/>
        </w:rPr>
        <w:t>。主要原因是</w:t>
      </w:r>
      <w:r w:rsidR="00683685" w:rsidRPr="005328D8">
        <w:rPr>
          <w:rStyle w:val="a8"/>
          <w:rFonts w:ascii="仿宋" w:eastAsia="仿宋" w:hAnsi="仿宋" w:hint="eastAsia"/>
          <w:b w:val="0"/>
          <w:bCs/>
          <w:sz w:val="32"/>
          <w:szCs w:val="32"/>
        </w:rPr>
        <w:t>厉行节约，减少公务接待支出</w:t>
      </w:r>
      <w:r w:rsidRPr="005328D8">
        <w:rPr>
          <w:rStyle w:val="a8"/>
          <w:rFonts w:ascii="仿宋" w:eastAsia="仿宋" w:hAnsi="仿宋" w:hint="eastAsia"/>
          <w:b w:val="0"/>
          <w:bCs/>
          <w:sz w:val="32"/>
          <w:szCs w:val="32"/>
        </w:rPr>
        <w:t>。其中：</w:t>
      </w:r>
    </w:p>
    <w:p w:rsidR="00925A46" w:rsidRPr="005328D8" w:rsidRDefault="004D1403">
      <w:pPr>
        <w:spacing w:line="600" w:lineRule="exact"/>
        <w:ind w:firstLine="640"/>
        <w:rPr>
          <w:rStyle w:val="a8"/>
          <w:rFonts w:ascii="仿宋" w:eastAsia="仿宋" w:hAnsi="仿宋"/>
          <w:b w:val="0"/>
          <w:bCs/>
          <w:sz w:val="32"/>
          <w:szCs w:val="32"/>
        </w:rPr>
      </w:pPr>
      <w:r w:rsidRPr="005328D8">
        <w:rPr>
          <w:rStyle w:val="a8"/>
          <w:rFonts w:ascii="仿宋" w:eastAsia="仿宋" w:hAnsi="仿宋" w:hint="eastAsia"/>
          <w:b w:val="0"/>
          <w:bCs/>
          <w:sz w:val="32"/>
          <w:szCs w:val="32"/>
        </w:rPr>
        <w:t>国内公务接待支出</w:t>
      </w:r>
      <w:r w:rsidR="00683685" w:rsidRPr="005328D8">
        <w:rPr>
          <w:rStyle w:val="a8"/>
          <w:rFonts w:ascii="仿宋" w:eastAsia="仿宋" w:hAnsi="仿宋" w:hint="eastAsia"/>
          <w:b w:val="0"/>
          <w:bCs/>
          <w:sz w:val="32"/>
          <w:szCs w:val="32"/>
        </w:rPr>
        <w:t>6.46</w:t>
      </w:r>
      <w:r w:rsidRPr="005328D8">
        <w:rPr>
          <w:rStyle w:val="a8"/>
          <w:rFonts w:ascii="仿宋" w:eastAsia="仿宋" w:hAnsi="仿宋" w:hint="eastAsia"/>
          <w:b w:val="0"/>
          <w:bCs/>
          <w:sz w:val="32"/>
          <w:szCs w:val="32"/>
        </w:rPr>
        <w:t>万元，主要用于</w:t>
      </w:r>
      <w:r w:rsidR="00683685" w:rsidRPr="005328D8">
        <w:rPr>
          <w:rStyle w:val="a8"/>
          <w:rFonts w:ascii="仿宋" w:eastAsia="仿宋" w:hAnsi="仿宋"/>
          <w:b w:val="0"/>
          <w:bCs/>
          <w:sz w:val="32"/>
          <w:szCs w:val="32"/>
        </w:rPr>
        <w:t>执行公务、开展业务活动开支的住宿费、用餐费等</w:t>
      </w:r>
      <w:r w:rsidRPr="005328D8">
        <w:rPr>
          <w:rStyle w:val="a8"/>
          <w:rFonts w:ascii="仿宋" w:eastAsia="仿宋" w:hAnsi="仿宋" w:hint="eastAsia"/>
          <w:b w:val="0"/>
          <w:bCs/>
          <w:sz w:val="32"/>
          <w:szCs w:val="32"/>
        </w:rPr>
        <w:t>。国内公务接待</w:t>
      </w:r>
      <w:r w:rsidR="00683685" w:rsidRPr="005328D8">
        <w:rPr>
          <w:rStyle w:val="a8"/>
          <w:rFonts w:ascii="仿宋" w:eastAsia="仿宋" w:hAnsi="仿宋" w:hint="eastAsia"/>
          <w:b w:val="0"/>
          <w:bCs/>
          <w:sz w:val="32"/>
          <w:szCs w:val="32"/>
        </w:rPr>
        <w:t>116</w:t>
      </w:r>
      <w:r w:rsidRPr="005328D8">
        <w:rPr>
          <w:rStyle w:val="a8"/>
          <w:rFonts w:ascii="仿宋" w:eastAsia="仿宋" w:hAnsi="仿宋" w:hint="eastAsia"/>
          <w:b w:val="0"/>
          <w:bCs/>
          <w:sz w:val="32"/>
          <w:szCs w:val="32"/>
        </w:rPr>
        <w:t>批次，</w:t>
      </w:r>
      <w:r w:rsidR="00683685" w:rsidRPr="005328D8">
        <w:rPr>
          <w:rStyle w:val="a8"/>
          <w:rFonts w:ascii="仿宋" w:eastAsia="仿宋" w:hAnsi="仿宋" w:hint="eastAsia"/>
          <w:b w:val="0"/>
          <w:bCs/>
          <w:sz w:val="32"/>
          <w:szCs w:val="32"/>
        </w:rPr>
        <w:t>673</w:t>
      </w:r>
      <w:r w:rsidRPr="005328D8">
        <w:rPr>
          <w:rStyle w:val="a8"/>
          <w:rFonts w:ascii="仿宋" w:eastAsia="仿宋" w:hAnsi="仿宋" w:hint="eastAsia"/>
          <w:b w:val="0"/>
          <w:bCs/>
          <w:sz w:val="32"/>
          <w:szCs w:val="32"/>
        </w:rPr>
        <w:t>人次，共计支出</w:t>
      </w:r>
      <w:r w:rsidR="00683685" w:rsidRPr="005328D8">
        <w:rPr>
          <w:rStyle w:val="a8"/>
          <w:rFonts w:ascii="仿宋" w:eastAsia="仿宋" w:hAnsi="仿宋" w:hint="eastAsia"/>
          <w:b w:val="0"/>
          <w:bCs/>
          <w:sz w:val="32"/>
          <w:szCs w:val="32"/>
        </w:rPr>
        <w:t>6.46</w:t>
      </w:r>
      <w:r w:rsidRPr="005328D8">
        <w:rPr>
          <w:rStyle w:val="a8"/>
          <w:rFonts w:ascii="仿宋" w:eastAsia="仿宋" w:hAnsi="仿宋" w:hint="eastAsia"/>
          <w:b w:val="0"/>
          <w:bCs/>
          <w:sz w:val="32"/>
          <w:szCs w:val="32"/>
        </w:rPr>
        <w:t>万元。</w:t>
      </w:r>
    </w:p>
    <w:p w:rsidR="00925A46" w:rsidRPr="005328D8" w:rsidRDefault="004D1403" w:rsidP="005328D8">
      <w:pPr>
        <w:spacing w:line="600" w:lineRule="exact"/>
        <w:ind w:firstLineChars="200" w:firstLine="640"/>
        <w:rPr>
          <w:rStyle w:val="a8"/>
          <w:rFonts w:ascii="仿宋" w:eastAsia="仿宋" w:hAnsi="仿宋"/>
          <w:b w:val="0"/>
          <w:bCs/>
          <w:sz w:val="32"/>
          <w:szCs w:val="32"/>
        </w:rPr>
      </w:pPr>
      <w:r w:rsidRPr="005328D8">
        <w:rPr>
          <w:rStyle w:val="a8"/>
          <w:rFonts w:ascii="仿宋" w:eastAsia="仿宋" w:hAnsi="仿宋" w:hint="eastAsia"/>
          <w:b w:val="0"/>
          <w:bCs/>
          <w:sz w:val="32"/>
          <w:szCs w:val="32"/>
        </w:rPr>
        <w:t>外事接待支出</w:t>
      </w:r>
      <w:r w:rsidR="00235BFE" w:rsidRPr="005328D8">
        <w:rPr>
          <w:rStyle w:val="a8"/>
          <w:rFonts w:ascii="仿宋" w:eastAsia="仿宋" w:hAnsi="仿宋" w:hint="eastAsia"/>
          <w:b w:val="0"/>
          <w:bCs/>
          <w:sz w:val="32"/>
          <w:szCs w:val="32"/>
        </w:rPr>
        <w:t>0</w:t>
      </w:r>
      <w:r w:rsidRPr="005328D8">
        <w:rPr>
          <w:rStyle w:val="a8"/>
          <w:rFonts w:ascii="仿宋" w:eastAsia="仿宋" w:hAnsi="仿宋" w:hint="eastAsia"/>
          <w:b w:val="0"/>
          <w:bCs/>
          <w:sz w:val="32"/>
          <w:szCs w:val="32"/>
        </w:rPr>
        <w:t>万元，外事接待</w:t>
      </w:r>
      <w:r w:rsidR="00235BFE" w:rsidRPr="005328D8">
        <w:rPr>
          <w:rStyle w:val="a8"/>
          <w:rFonts w:ascii="仿宋" w:eastAsia="仿宋" w:hAnsi="仿宋" w:hint="eastAsia"/>
          <w:b w:val="0"/>
          <w:bCs/>
          <w:sz w:val="32"/>
          <w:szCs w:val="32"/>
        </w:rPr>
        <w:t>0</w:t>
      </w:r>
      <w:r w:rsidRPr="005328D8">
        <w:rPr>
          <w:rStyle w:val="a8"/>
          <w:rFonts w:ascii="仿宋" w:eastAsia="仿宋" w:hAnsi="仿宋" w:hint="eastAsia"/>
          <w:b w:val="0"/>
          <w:bCs/>
          <w:sz w:val="32"/>
          <w:szCs w:val="32"/>
        </w:rPr>
        <w:t>批次，</w:t>
      </w:r>
      <w:r w:rsidR="00235BFE" w:rsidRPr="005328D8">
        <w:rPr>
          <w:rStyle w:val="a8"/>
          <w:rFonts w:ascii="仿宋" w:eastAsia="仿宋" w:hAnsi="仿宋" w:hint="eastAsia"/>
          <w:b w:val="0"/>
          <w:bCs/>
          <w:sz w:val="32"/>
          <w:szCs w:val="32"/>
        </w:rPr>
        <w:t>0</w:t>
      </w:r>
      <w:r w:rsidRPr="005328D8">
        <w:rPr>
          <w:rStyle w:val="a8"/>
          <w:rFonts w:ascii="仿宋" w:eastAsia="仿宋" w:hAnsi="仿宋" w:hint="eastAsia"/>
          <w:b w:val="0"/>
          <w:bCs/>
          <w:sz w:val="32"/>
          <w:szCs w:val="32"/>
        </w:rPr>
        <w:t>人，共计支出</w:t>
      </w:r>
      <w:r w:rsidR="00235BFE" w:rsidRPr="005328D8">
        <w:rPr>
          <w:rStyle w:val="a8"/>
          <w:rFonts w:ascii="仿宋" w:eastAsia="仿宋" w:hAnsi="仿宋" w:hint="eastAsia"/>
          <w:b w:val="0"/>
          <w:bCs/>
          <w:sz w:val="32"/>
          <w:szCs w:val="32"/>
        </w:rPr>
        <w:t>0</w:t>
      </w:r>
      <w:r w:rsidRPr="005328D8">
        <w:rPr>
          <w:rStyle w:val="a8"/>
          <w:rFonts w:ascii="仿宋" w:eastAsia="仿宋" w:hAnsi="仿宋" w:hint="eastAsia"/>
          <w:b w:val="0"/>
          <w:bCs/>
          <w:sz w:val="32"/>
          <w:szCs w:val="32"/>
        </w:rPr>
        <w:t>万元。</w:t>
      </w:r>
    </w:p>
    <w:p w:rsidR="00925A46" w:rsidRDefault="004D1403">
      <w:pPr>
        <w:spacing w:line="600" w:lineRule="exact"/>
        <w:ind w:firstLine="640"/>
        <w:outlineLvl w:val="1"/>
        <w:rPr>
          <w:rStyle w:val="2Char"/>
          <w:rFonts w:ascii="黑体" w:eastAsia="黑体" w:hAnsi="黑体"/>
        </w:rPr>
      </w:pPr>
      <w:bookmarkStart w:id="44" w:name="_Toc15396610"/>
      <w:bookmarkStart w:id="45" w:name="_Toc15377218"/>
      <w:r>
        <w:rPr>
          <w:rFonts w:ascii="黑体" w:eastAsia="黑体" w:hint="eastAsia"/>
          <w:sz w:val="32"/>
          <w:szCs w:val="32"/>
        </w:rPr>
        <w:t>八、</w:t>
      </w:r>
      <w:r>
        <w:rPr>
          <w:rStyle w:val="2Char"/>
          <w:rFonts w:ascii="黑体" w:eastAsia="黑体" w:hAnsi="黑体" w:hint="eastAsia"/>
          <w:b w:val="0"/>
        </w:rPr>
        <w:t>政府性基金预算支出决算情况说明</w:t>
      </w:r>
      <w:bookmarkEnd w:id="44"/>
      <w:bookmarkEnd w:id="45"/>
    </w:p>
    <w:p w:rsidR="00925A46" w:rsidRPr="005328D8" w:rsidRDefault="004D1403" w:rsidP="00285140">
      <w:pPr>
        <w:spacing w:line="600" w:lineRule="exact"/>
        <w:ind w:firstLine="640"/>
        <w:rPr>
          <w:rStyle w:val="a8"/>
          <w:rFonts w:ascii="仿宋" w:eastAsia="仿宋" w:hAnsi="仿宋"/>
          <w:b w:val="0"/>
          <w:bCs/>
          <w:sz w:val="32"/>
          <w:szCs w:val="32"/>
        </w:rPr>
      </w:pPr>
      <w:r w:rsidRPr="005328D8">
        <w:rPr>
          <w:rStyle w:val="a8"/>
          <w:rFonts w:ascii="仿宋" w:eastAsia="仿宋" w:hAnsi="仿宋"/>
          <w:b w:val="0"/>
          <w:bCs/>
          <w:sz w:val="32"/>
          <w:szCs w:val="32"/>
        </w:rPr>
        <w:t>20</w:t>
      </w:r>
      <w:r w:rsidRPr="005328D8">
        <w:rPr>
          <w:rStyle w:val="a8"/>
          <w:rFonts w:ascii="仿宋" w:eastAsia="仿宋" w:hAnsi="仿宋" w:hint="eastAsia"/>
          <w:b w:val="0"/>
          <w:bCs/>
          <w:sz w:val="32"/>
          <w:szCs w:val="32"/>
        </w:rPr>
        <w:t>21年政府性基金预算财政拨款支出</w:t>
      </w:r>
      <w:r w:rsidR="00285140" w:rsidRPr="005328D8">
        <w:rPr>
          <w:rStyle w:val="a8"/>
          <w:rFonts w:ascii="仿宋" w:eastAsia="仿宋" w:hAnsi="仿宋" w:hint="eastAsia"/>
          <w:b w:val="0"/>
          <w:bCs/>
          <w:sz w:val="32"/>
          <w:szCs w:val="32"/>
        </w:rPr>
        <w:t>23593.95</w:t>
      </w:r>
      <w:r w:rsidRPr="005328D8">
        <w:rPr>
          <w:rStyle w:val="a8"/>
          <w:rFonts w:ascii="仿宋" w:eastAsia="仿宋" w:hAnsi="仿宋" w:hint="eastAsia"/>
          <w:b w:val="0"/>
          <w:bCs/>
          <w:sz w:val="32"/>
          <w:szCs w:val="32"/>
        </w:rPr>
        <w:t>万元。</w:t>
      </w:r>
    </w:p>
    <w:p w:rsidR="00925A46" w:rsidRDefault="004D1403">
      <w:pPr>
        <w:numPr>
          <w:ilvl w:val="0"/>
          <w:numId w:val="3"/>
        </w:numPr>
        <w:spacing w:line="600" w:lineRule="exact"/>
        <w:ind w:firstLine="640"/>
        <w:outlineLvl w:val="1"/>
        <w:rPr>
          <w:rStyle w:val="2Char"/>
          <w:rFonts w:ascii="黑体" w:eastAsia="黑体" w:hAnsi="黑体"/>
          <w:b w:val="0"/>
        </w:rPr>
      </w:pPr>
      <w:bookmarkStart w:id="46" w:name="_Toc15377219"/>
      <w:bookmarkStart w:id="47" w:name="_Toc15396611"/>
      <w:r>
        <w:rPr>
          <w:rStyle w:val="2Char"/>
          <w:rFonts w:ascii="黑体" w:eastAsia="黑体" w:hAnsi="黑体" w:hint="eastAsia"/>
          <w:b w:val="0"/>
        </w:rPr>
        <w:t>国有资本经营预算支出决算情况说明</w:t>
      </w:r>
      <w:bookmarkEnd w:id="46"/>
      <w:bookmarkEnd w:id="47"/>
    </w:p>
    <w:p w:rsidR="00925A46" w:rsidRPr="005328D8" w:rsidRDefault="004D1403" w:rsidP="00285140">
      <w:pPr>
        <w:spacing w:line="600" w:lineRule="exact"/>
        <w:ind w:firstLine="640"/>
        <w:rPr>
          <w:rStyle w:val="a8"/>
          <w:rFonts w:ascii="仿宋" w:eastAsia="仿宋" w:hAnsi="仿宋"/>
          <w:b w:val="0"/>
          <w:bCs/>
          <w:sz w:val="32"/>
          <w:szCs w:val="32"/>
        </w:rPr>
      </w:pPr>
      <w:r w:rsidRPr="005328D8">
        <w:rPr>
          <w:rStyle w:val="a8"/>
          <w:rFonts w:ascii="仿宋" w:eastAsia="仿宋" w:hAnsi="仿宋"/>
          <w:b w:val="0"/>
          <w:bCs/>
          <w:sz w:val="32"/>
          <w:szCs w:val="32"/>
        </w:rPr>
        <w:lastRenderedPageBreak/>
        <w:t>20</w:t>
      </w:r>
      <w:r w:rsidRPr="005328D8">
        <w:rPr>
          <w:rStyle w:val="a8"/>
          <w:rFonts w:ascii="仿宋" w:eastAsia="仿宋" w:hAnsi="仿宋" w:hint="eastAsia"/>
          <w:b w:val="0"/>
          <w:bCs/>
          <w:sz w:val="32"/>
          <w:szCs w:val="32"/>
        </w:rPr>
        <w:t>21年国有资本经营预算财政拨款支出0万元。</w:t>
      </w:r>
    </w:p>
    <w:p w:rsidR="00925A46" w:rsidRDefault="004D1403">
      <w:pPr>
        <w:numPr>
          <w:ilvl w:val="0"/>
          <w:numId w:val="3"/>
        </w:numPr>
        <w:spacing w:line="600" w:lineRule="exact"/>
        <w:ind w:firstLine="640"/>
        <w:outlineLvl w:val="1"/>
        <w:rPr>
          <w:rStyle w:val="2Char"/>
          <w:rFonts w:ascii="黑体" w:eastAsia="黑体" w:hAnsi="黑体"/>
          <w:b w:val="0"/>
        </w:rPr>
      </w:pPr>
      <w:bookmarkStart w:id="48" w:name="_Toc15377221"/>
      <w:bookmarkStart w:id="49" w:name="_Toc15396612"/>
      <w:r>
        <w:rPr>
          <w:rStyle w:val="2Char"/>
          <w:rFonts w:ascii="黑体" w:eastAsia="黑体" w:hAnsi="黑体" w:hint="eastAsia"/>
          <w:b w:val="0"/>
        </w:rPr>
        <w:t>其他重要事项的情况说明</w:t>
      </w:r>
      <w:bookmarkEnd w:id="48"/>
      <w:bookmarkEnd w:id="49"/>
    </w:p>
    <w:p w:rsidR="00925A46" w:rsidRPr="005328D8" w:rsidRDefault="004D1403">
      <w:pPr>
        <w:spacing w:line="600" w:lineRule="exact"/>
        <w:ind w:firstLineChars="200" w:firstLine="643"/>
        <w:outlineLvl w:val="2"/>
        <w:rPr>
          <w:rFonts w:ascii="仿宋" w:eastAsia="仿宋" w:hAnsi="仿宋"/>
          <w:sz w:val="32"/>
          <w:szCs w:val="32"/>
        </w:rPr>
      </w:pPr>
      <w:bookmarkStart w:id="50" w:name="_Toc15377222"/>
      <w:r w:rsidRPr="005328D8">
        <w:rPr>
          <w:rFonts w:ascii="仿宋" w:eastAsia="仿宋" w:hAnsi="仿宋" w:hint="eastAsia"/>
          <w:b/>
          <w:sz w:val="32"/>
          <w:szCs w:val="32"/>
        </w:rPr>
        <w:t>（一）机关运行经费支出情况</w:t>
      </w:r>
      <w:bookmarkEnd w:id="50"/>
    </w:p>
    <w:p w:rsidR="00925A46" w:rsidRPr="005328D8" w:rsidRDefault="004D1403">
      <w:pPr>
        <w:spacing w:line="600" w:lineRule="exact"/>
        <w:ind w:firstLineChars="200" w:firstLine="640"/>
        <w:rPr>
          <w:rFonts w:ascii="仿宋" w:eastAsia="仿宋" w:hAnsi="仿宋"/>
          <w:sz w:val="32"/>
          <w:szCs w:val="32"/>
        </w:rPr>
      </w:pPr>
      <w:r w:rsidRPr="005328D8">
        <w:rPr>
          <w:rFonts w:ascii="仿宋" w:eastAsia="仿宋" w:hAnsi="仿宋"/>
          <w:sz w:val="32"/>
          <w:szCs w:val="32"/>
        </w:rPr>
        <w:t>20</w:t>
      </w:r>
      <w:r w:rsidRPr="005328D8">
        <w:rPr>
          <w:rFonts w:ascii="仿宋" w:eastAsia="仿宋" w:hAnsi="仿宋" w:hint="eastAsia"/>
          <w:sz w:val="32"/>
          <w:szCs w:val="32"/>
        </w:rPr>
        <w:t>21年，机关运行经费支出</w:t>
      </w:r>
      <w:r w:rsidR="00C26618" w:rsidRPr="005328D8">
        <w:rPr>
          <w:rFonts w:ascii="仿宋" w:eastAsia="仿宋" w:hAnsi="仿宋" w:hint="eastAsia"/>
          <w:sz w:val="32"/>
          <w:szCs w:val="32"/>
        </w:rPr>
        <w:t>539.15</w:t>
      </w:r>
      <w:r w:rsidRPr="005328D8">
        <w:rPr>
          <w:rFonts w:ascii="仿宋" w:eastAsia="仿宋" w:hAnsi="仿宋" w:hint="eastAsia"/>
          <w:sz w:val="32"/>
          <w:szCs w:val="32"/>
        </w:rPr>
        <w:t>万元，比</w:t>
      </w:r>
      <w:r w:rsidRPr="005328D8">
        <w:rPr>
          <w:rFonts w:ascii="仿宋" w:eastAsia="仿宋" w:hAnsi="仿宋"/>
          <w:sz w:val="32"/>
          <w:szCs w:val="32"/>
        </w:rPr>
        <w:t>20</w:t>
      </w:r>
      <w:r w:rsidRPr="005328D8">
        <w:rPr>
          <w:rFonts w:ascii="仿宋" w:eastAsia="仿宋" w:hAnsi="仿宋" w:hint="eastAsia"/>
          <w:sz w:val="32"/>
          <w:szCs w:val="32"/>
        </w:rPr>
        <w:t>20</w:t>
      </w:r>
      <w:r w:rsidR="00C26618" w:rsidRPr="005328D8">
        <w:rPr>
          <w:rFonts w:ascii="仿宋" w:eastAsia="仿宋" w:hAnsi="仿宋" w:hint="eastAsia"/>
          <w:sz w:val="32"/>
          <w:szCs w:val="32"/>
        </w:rPr>
        <w:t>年</w:t>
      </w:r>
      <w:r w:rsidRPr="005328D8">
        <w:rPr>
          <w:rFonts w:ascii="仿宋" w:eastAsia="仿宋" w:hAnsi="仿宋" w:hint="eastAsia"/>
          <w:sz w:val="32"/>
          <w:szCs w:val="32"/>
        </w:rPr>
        <w:t>减少</w:t>
      </w:r>
      <w:r w:rsidR="00C26618" w:rsidRPr="005328D8">
        <w:rPr>
          <w:rFonts w:ascii="仿宋" w:eastAsia="仿宋" w:hAnsi="仿宋" w:hint="eastAsia"/>
          <w:sz w:val="32"/>
          <w:szCs w:val="32"/>
        </w:rPr>
        <w:t>34.36</w:t>
      </w:r>
      <w:r w:rsidRPr="005328D8">
        <w:rPr>
          <w:rFonts w:ascii="仿宋" w:eastAsia="仿宋" w:hAnsi="仿宋" w:hint="eastAsia"/>
          <w:sz w:val="32"/>
          <w:szCs w:val="32"/>
        </w:rPr>
        <w:t>万元，下降</w:t>
      </w:r>
      <w:r w:rsidR="00C26618" w:rsidRPr="005328D8">
        <w:rPr>
          <w:rFonts w:ascii="仿宋" w:eastAsia="仿宋" w:hAnsi="仿宋" w:hint="eastAsia"/>
          <w:sz w:val="32"/>
          <w:szCs w:val="32"/>
        </w:rPr>
        <w:t>5.98</w:t>
      </w:r>
      <w:r w:rsidRPr="005328D8">
        <w:rPr>
          <w:rFonts w:ascii="仿宋" w:eastAsia="仿宋" w:hAnsi="仿宋"/>
          <w:sz w:val="32"/>
          <w:szCs w:val="32"/>
        </w:rPr>
        <w:t>%</w:t>
      </w:r>
      <w:r w:rsidRPr="005328D8">
        <w:rPr>
          <w:rFonts w:ascii="仿宋" w:eastAsia="仿宋" w:hAnsi="仿宋" w:hint="eastAsia"/>
          <w:sz w:val="32"/>
          <w:szCs w:val="32"/>
        </w:rPr>
        <w:t>。主要原因是</w:t>
      </w:r>
      <w:r w:rsidR="00C26618" w:rsidRPr="005328D8">
        <w:rPr>
          <w:rFonts w:ascii="仿宋" w:eastAsia="仿宋" w:hAnsi="仿宋" w:hint="eastAsia"/>
          <w:sz w:val="32"/>
          <w:szCs w:val="32"/>
        </w:rPr>
        <w:t>提倡绿色环保，提高办事效能，节约优先。</w:t>
      </w:r>
    </w:p>
    <w:p w:rsidR="00925A46" w:rsidRPr="005328D8" w:rsidRDefault="004D1403">
      <w:pPr>
        <w:autoSpaceDE w:val="0"/>
        <w:autoSpaceDN w:val="0"/>
        <w:adjustRightInd w:val="0"/>
        <w:spacing w:line="600" w:lineRule="exact"/>
        <w:ind w:firstLineChars="200" w:firstLine="643"/>
        <w:jc w:val="left"/>
        <w:outlineLvl w:val="2"/>
        <w:rPr>
          <w:rFonts w:ascii="仿宋" w:eastAsia="仿宋" w:hAnsi="仿宋"/>
          <w:b/>
          <w:sz w:val="32"/>
          <w:szCs w:val="32"/>
        </w:rPr>
      </w:pPr>
      <w:bookmarkStart w:id="51" w:name="_Toc15377223"/>
      <w:r w:rsidRPr="005328D8">
        <w:rPr>
          <w:rFonts w:ascii="仿宋" w:eastAsia="仿宋" w:hAnsi="仿宋" w:hint="eastAsia"/>
          <w:b/>
          <w:sz w:val="32"/>
          <w:szCs w:val="32"/>
        </w:rPr>
        <w:t>（二）政府采购支出情况</w:t>
      </w:r>
      <w:bookmarkEnd w:id="51"/>
    </w:p>
    <w:p w:rsidR="00925A46" w:rsidRPr="005328D8" w:rsidRDefault="004D1403" w:rsidP="006721EC">
      <w:pPr>
        <w:spacing w:line="600" w:lineRule="exact"/>
        <w:ind w:firstLineChars="200" w:firstLine="640"/>
        <w:rPr>
          <w:rFonts w:ascii="仿宋" w:eastAsia="仿宋" w:hAnsi="仿宋"/>
          <w:sz w:val="32"/>
          <w:szCs w:val="32"/>
        </w:rPr>
      </w:pPr>
      <w:r w:rsidRPr="005328D8">
        <w:rPr>
          <w:rFonts w:ascii="仿宋" w:eastAsia="仿宋" w:hAnsi="仿宋"/>
          <w:sz w:val="32"/>
          <w:szCs w:val="32"/>
        </w:rPr>
        <w:t>20</w:t>
      </w:r>
      <w:r w:rsidRPr="005328D8">
        <w:rPr>
          <w:rFonts w:ascii="仿宋" w:eastAsia="仿宋" w:hAnsi="仿宋" w:hint="eastAsia"/>
          <w:sz w:val="32"/>
          <w:szCs w:val="32"/>
        </w:rPr>
        <w:t>21年，政府采购支出总额</w:t>
      </w:r>
      <w:r w:rsidR="006721EC" w:rsidRPr="005328D8">
        <w:rPr>
          <w:rFonts w:ascii="仿宋" w:eastAsia="仿宋" w:hAnsi="仿宋" w:hint="eastAsia"/>
          <w:sz w:val="32"/>
          <w:szCs w:val="32"/>
        </w:rPr>
        <w:t>22292.88</w:t>
      </w:r>
      <w:r w:rsidRPr="005328D8">
        <w:rPr>
          <w:rFonts w:ascii="仿宋" w:eastAsia="仿宋" w:hAnsi="仿宋" w:hint="eastAsia"/>
          <w:sz w:val="32"/>
          <w:szCs w:val="32"/>
        </w:rPr>
        <w:t>万元，其中：政府采购货物支出</w:t>
      </w:r>
      <w:r w:rsidR="006721EC" w:rsidRPr="005328D8">
        <w:rPr>
          <w:rFonts w:ascii="仿宋" w:eastAsia="仿宋" w:hAnsi="仿宋" w:hint="eastAsia"/>
          <w:sz w:val="32"/>
          <w:szCs w:val="32"/>
        </w:rPr>
        <w:t>82.19</w:t>
      </w:r>
      <w:r w:rsidRPr="005328D8">
        <w:rPr>
          <w:rFonts w:ascii="仿宋" w:eastAsia="仿宋" w:hAnsi="仿宋" w:hint="eastAsia"/>
          <w:sz w:val="32"/>
          <w:szCs w:val="32"/>
        </w:rPr>
        <w:t>万元、政府采购工程支出</w:t>
      </w:r>
      <w:r w:rsidR="006721EC" w:rsidRPr="005328D8">
        <w:rPr>
          <w:rFonts w:ascii="仿宋" w:eastAsia="仿宋" w:hAnsi="仿宋" w:hint="eastAsia"/>
          <w:sz w:val="32"/>
          <w:szCs w:val="32"/>
        </w:rPr>
        <w:t>20267.2</w:t>
      </w:r>
      <w:r w:rsidRPr="005328D8">
        <w:rPr>
          <w:rFonts w:ascii="仿宋" w:eastAsia="仿宋" w:hAnsi="仿宋" w:hint="eastAsia"/>
          <w:sz w:val="32"/>
          <w:szCs w:val="32"/>
        </w:rPr>
        <w:t>万元、政府采购服务支出</w:t>
      </w:r>
      <w:r w:rsidR="006721EC" w:rsidRPr="005328D8">
        <w:rPr>
          <w:rFonts w:ascii="仿宋" w:eastAsia="仿宋" w:hAnsi="仿宋" w:hint="eastAsia"/>
          <w:sz w:val="32"/>
          <w:szCs w:val="32"/>
        </w:rPr>
        <w:t>1943.5</w:t>
      </w:r>
      <w:r w:rsidRPr="005328D8">
        <w:rPr>
          <w:rFonts w:ascii="仿宋" w:eastAsia="仿宋" w:hAnsi="仿宋" w:hint="eastAsia"/>
          <w:sz w:val="32"/>
          <w:szCs w:val="32"/>
        </w:rPr>
        <w:t>万元。主要用于</w:t>
      </w:r>
      <w:r w:rsidR="006721EC" w:rsidRPr="005328D8">
        <w:rPr>
          <w:rFonts w:ascii="仿宋" w:eastAsia="仿宋" w:hAnsi="仿宋" w:hint="eastAsia"/>
          <w:sz w:val="32"/>
          <w:szCs w:val="32"/>
        </w:rPr>
        <w:t>工程项目建设的政府采购</w:t>
      </w:r>
      <w:r w:rsidRPr="005328D8">
        <w:rPr>
          <w:rFonts w:ascii="仿宋" w:eastAsia="仿宋" w:hAnsi="仿宋" w:hint="eastAsia"/>
          <w:sz w:val="32"/>
          <w:szCs w:val="32"/>
        </w:rPr>
        <w:t>。授予中小企业合同金额</w:t>
      </w:r>
      <w:r w:rsidR="001739C1" w:rsidRPr="005328D8">
        <w:rPr>
          <w:rFonts w:ascii="仿宋" w:eastAsia="仿宋" w:hAnsi="仿宋" w:hint="eastAsia"/>
          <w:sz w:val="32"/>
          <w:szCs w:val="32"/>
        </w:rPr>
        <w:t>2025.69</w:t>
      </w:r>
      <w:r w:rsidRPr="005328D8">
        <w:rPr>
          <w:rFonts w:ascii="仿宋" w:eastAsia="仿宋" w:hAnsi="仿宋" w:hint="eastAsia"/>
          <w:sz w:val="32"/>
          <w:szCs w:val="32"/>
        </w:rPr>
        <w:t>万元，占政府采购支出总额的</w:t>
      </w:r>
      <w:r w:rsidR="001739C1" w:rsidRPr="005328D8">
        <w:rPr>
          <w:rFonts w:ascii="仿宋" w:eastAsia="仿宋" w:hAnsi="仿宋" w:hint="eastAsia"/>
          <w:sz w:val="32"/>
          <w:szCs w:val="32"/>
        </w:rPr>
        <w:t>9.08</w:t>
      </w:r>
      <w:r w:rsidRPr="005328D8">
        <w:rPr>
          <w:rFonts w:ascii="仿宋" w:eastAsia="仿宋" w:hAnsi="仿宋"/>
          <w:sz w:val="32"/>
          <w:szCs w:val="32"/>
        </w:rPr>
        <w:t>%</w:t>
      </w:r>
      <w:r w:rsidRPr="005328D8">
        <w:rPr>
          <w:rFonts w:ascii="仿宋" w:eastAsia="仿宋" w:hAnsi="仿宋" w:hint="eastAsia"/>
          <w:sz w:val="32"/>
          <w:szCs w:val="32"/>
        </w:rPr>
        <w:t>，其中：授予小</w:t>
      </w:r>
      <w:proofErr w:type="gramStart"/>
      <w:r w:rsidRPr="005328D8">
        <w:rPr>
          <w:rFonts w:ascii="仿宋" w:eastAsia="仿宋" w:hAnsi="仿宋" w:hint="eastAsia"/>
          <w:sz w:val="32"/>
          <w:szCs w:val="32"/>
        </w:rPr>
        <w:t>微企业</w:t>
      </w:r>
      <w:proofErr w:type="gramEnd"/>
      <w:r w:rsidRPr="005328D8">
        <w:rPr>
          <w:rFonts w:ascii="仿宋" w:eastAsia="仿宋" w:hAnsi="仿宋" w:hint="eastAsia"/>
          <w:sz w:val="32"/>
          <w:szCs w:val="32"/>
        </w:rPr>
        <w:t>合同金额</w:t>
      </w:r>
      <w:r w:rsidR="001739C1" w:rsidRPr="005328D8">
        <w:rPr>
          <w:rFonts w:ascii="仿宋" w:eastAsia="仿宋" w:hAnsi="仿宋" w:hint="eastAsia"/>
          <w:sz w:val="32"/>
          <w:szCs w:val="32"/>
        </w:rPr>
        <w:t>2025.69</w:t>
      </w:r>
      <w:r w:rsidRPr="005328D8">
        <w:rPr>
          <w:rFonts w:ascii="仿宋" w:eastAsia="仿宋" w:hAnsi="仿宋" w:hint="eastAsia"/>
          <w:sz w:val="32"/>
          <w:szCs w:val="32"/>
        </w:rPr>
        <w:t>万元，占政府采购支出总额的</w:t>
      </w:r>
      <w:r w:rsidR="001739C1" w:rsidRPr="005328D8">
        <w:rPr>
          <w:rFonts w:ascii="仿宋" w:eastAsia="仿宋" w:hAnsi="仿宋" w:hint="eastAsia"/>
          <w:sz w:val="32"/>
          <w:szCs w:val="32"/>
        </w:rPr>
        <w:t>9.08</w:t>
      </w:r>
      <w:r w:rsidRPr="005328D8">
        <w:rPr>
          <w:rFonts w:ascii="仿宋" w:eastAsia="仿宋" w:hAnsi="仿宋"/>
          <w:sz w:val="32"/>
          <w:szCs w:val="32"/>
        </w:rPr>
        <w:t>%</w:t>
      </w:r>
      <w:r w:rsidRPr="005328D8">
        <w:rPr>
          <w:rFonts w:ascii="仿宋" w:eastAsia="仿宋" w:hAnsi="仿宋" w:hint="eastAsia"/>
          <w:sz w:val="32"/>
          <w:szCs w:val="32"/>
        </w:rPr>
        <w:t>。</w:t>
      </w:r>
    </w:p>
    <w:p w:rsidR="00925A46" w:rsidRPr="005328D8" w:rsidRDefault="004D1403">
      <w:pPr>
        <w:autoSpaceDE w:val="0"/>
        <w:autoSpaceDN w:val="0"/>
        <w:adjustRightInd w:val="0"/>
        <w:spacing w:line="600" w:lineRule="exact"/>
        <w:ind w:firstLineChars="200" w:firstLine="643"/>
        <w:jc w:val="left"/>
        <w:outlineLvl w:val="2"/>
        <w:rPr>
          <w:rFonts w:ascii="仿宋" w:eastAsia="仿宋" w:hAnsi="仿宋"/>
          <w:b/>
          <w:sz w:val="32"/>
          <w:szCs w:val="32"/>
        </w:rPr>
      </w:pPr>
      <w:bookmarkStart w:id="52" w:name="_Toc15377224"/>
      <w:r w:rsidRPr="005328D8">
        <w:rPr>
          <w:rFonts w:ascii="仿宋" w:eastAsia="仿宋" w:hAnsi="仿宋" w:hint="eastAsia"/>
          <w:b/>
          <w:sz w:val="32"/>
          <w:szCs w:val="32"/>
        </w:rPr>
        <w:t>（三）国有资产占有使用情况</w:t>
      </w:r>
      <w:bookmarkEnd w:id="52"/>
    </w:p>
    <w:p w:rsidR="00925A46" w:rsidRPr="005328D8" w:rsidRDefault="004D1403" w:rsidP="006721EC">
      <w:pPr>
        <w:autoSpaceDE w:val="0"/>
        <w:autoSpaceDN w:val="0"/>
        <w:adjustRightInd w:val="0"/>
        <w:spacing w:line="600" w:lineRule="exact"/>
        <w:ind w:firstLineChars="200" w:firstLine="640"/>
        <w:jc w:val="left"/>
        <w:rPr>
          <w:rFonts w:ascii="仿宋" w:eastAsia="仿宋" w:hAnsi="仿宋"/>
          <w:sz w:val="32"/>
          <w:szCs w:val="32"/>
        </w:rPr>
      </w:pPr>
      <w:r w:rsidRPr="005328D8">
        <w:rPr>
          <w:rFonts w:ascii="仿宋" w:eastAsia="仿宋" w:hAnsi="仿宋" w:hint="eastAsia"/>
          <w:sz w:val="32"/>
          <w:szCs w:val="32"/>
        </w:rPr>
        <w:t>截至</w:t>
      </w:r>
      <w:r w:rsidRPr="005328D8">
        <w:rPr>
          <w:rFonts w:ascii="仿宋" w:eastAsia="仿宋" w:hAnsi="仿宋"/>
          <w:sz w:val="32"/>
          <w:szCs w:val="32"/>
        </w:rPr>
        <w:t>20</w:t>
      </w:r>
      <w:r w:rsidRPr="005328D8">
        <w:rPr>
          <w:rFonts w:ascii="仿宋" w:eastAsia="仿宋" w:hAnsi="仿宋" w:hint="eastAsia"/>
          <w:sz w:val="32"/>
          <w:szCs w:val="32"/>
        </w:rPr>
        <w:t>21年</w:t>
      </w:r>
      <w:r w:rsidRPr="005328D8">
        <w:rPr>
          <w:rFonts w:ascii="仿宋" w:eastAsia="仿宋" w:hAnsi="仿宋"/>
          <w:sz w:val="32"/>
          <w:szCs w:val="32"/>
        </w:rPr>
        <w:t>12</w:t>
      </w:r>
      <w:r w:rsidRPr="005328D8">
        <w:rPr>
          <w:rFonts w:ascii="仿宋" w:eastAsia="仿宋" w:hAnsi="仿宋" w:hint="eastAsia"/>
          <w:sz w:val="32"/>
          <w:szCs w:val="32"/>
        </w:rPr>
        <w:t>月</w:t>
      </w:r>
      <w:r w:rsidRPr="005328D8">
        <w:rPr>
          <w:rFonts w:ascii="仿宋" w:eastAsia="仿宋" w:hAnsi="仿宋"/>
          <w:sz w:val="32"/>
          <w:szCs w:val="32"/>
        </w:rPr>
        <w:t>31</w:t>
      </w:r>
      <w:r w:rsidRPr="005328D8">
        <w:rPr>
          <w:rFonts w:ascii="仿宋" w:eastAsia="仿宋" w:hAnsi="仿宋" w:hint="eastAsia"/>
          <w:sz w:val="32"/>
          <w:szCs w:val="32"/>
        </w:rPr>
        <w:t>日，</w:t>
      </w:r>
      <w:r w:rsidR="006721EC" w:rsidRPr="005328D8">
        <w:rPr>
          <w:rFonts w:ascii="仿宋" w:eastAsia="仿宋" w:hAnsi="仿宋" w:hint="eastAsia"/>
          <w:sz w:val="32"/>
          <w:szCs w:val="32"/>
        </w:rPr>
        <w:t>泸县住房和城乡建设局</w:t>
      </w:r>
      <w:r w:rsidRPr="005328D8">
        <w:rPr>
          <w:rFonts w:ascii="仿宋" w:eastAsia="仿宋" w:hAnsi="仿宋" w:hint="eastAsia"/>
          <w:sz w:val="32"/>
          <w:szCs w:val="32"/>
        </w:rPr>
        <w:t>共有车辆</w:t>
      </w:r>
      <w:r w:rsidR="006721EC" w:rsidRPr="005328D8">
        <w:rPr>
          <w:rFonts w:ascii="仿宋" w:eastAsia="仿宋" w:hAnsi="仿宋" w:hint="eastAsia"/>
          <w:sz w:val="32"/>
          <w:szCs w:val="32"/>
        </w:rPr>
        <w:t>9</w:t>
      </w:r>
      <w:r w:rsidRPr="005328D8">
        <w:rPr>
          <w:rFonts w:ascii="仿宋" w:eastAsia="仿宋" w:hAnsi="仿宋" w:hint="eastAsia"/>
          <w:sz w:val="32"/>
          <w:szCs w:val="32"/>
        </w:rPr>
        <w:t>辆，其中：</w:t>
      </w:r>
      <w:r w:rsidR="006721EC" w:rsidRPr="005328D8">
        <w:rPr>
          <w:rFonts w:ascii="仿宋" w:eastAsia="仿宋" w:hAnsi="仿宋" w:hint="eastAsia"/>
          <w:sz w:val="32"/>
          <w:szCs w:val="32"/>
        </w:rPr>
        <w:t>执法执勤用车1辆、特种专业技术用车4辆，其他用车4辆，</w:t>
      </w:r>
      <w:r w:rsidRPr="005328D8">
        <w:rPr>
          <w:rFonts w:ascii="仿宋" w:eastAsia="仿宋" w:hAnsi="仿宋" w:hint="eastAsia"/>
          <w:sz w:val="32"/>
          <w:szCs w:val="32"/>
        </w:rPr>
        <w:t>其他用车主要是用于</w:t>
      </w:r>
      <w:r w:rsidR="006721EC" w:rsidRPr="005328D8">
        <w:rPr>
          <w:rFonts w:ascii="仿宋" w:eastAsia="仿宋" w:hAnsi="仿宋" w:hint="eastAsia"/>
          <w:sz w:val="32"/>
          <w:szCs w:val="32"/>
        </w:rPr>
        <w:t>一般公务出行需要。</w:t>
      </w:r>
      <w:r w:rsidRPr="005328D8">
        <w:rPr>
          <w:rFonts w:ascii="仿宋" w:eastAsia="仿宋" w:hAnsi="仿宋" w:hint="eastAsia"/>
          <w:sz w:val="32"/>
          <w:szCs w:val="32"/>
        </w:rPr>
        <w:t>单价</w:t>
      </w:r>
      <w:r w:rsidRPr="005328D8">
        <w:rPr>
          <w:rFonts w:ascii="仿宋" w:eastAsia="仿宋" w:hAnsi="仿宋"/>
          <w:sz w:val="32"/>
          <w:szCs w:val="32"/>
        </w:rPr>
        <w:t>50</w:t>
      </w:r>
      <w:r w:rsidRPr="005328D8">
        <w:rPr>
          <w:rFonts w:ascii="仿宋" w:eastAsia="仿宋" w:hAnsi="仿宋" w:hint="eastAsia"/>
          <w:sz w:val="32"/>
          <w:szCs w:val="32"/>
        </w:rPr>
        <w:t>万元以上通用设备</w:t>
      </w:r>
      <w:r w:rsidR="006721EC" w:rsidRPr="005328D8">
        <w:rPr>
          <w:rFonts w:ascii="仿宋" w:eastAsia="仿宋" w:hAnsi="仿宋" w:hint="eastAsia"/>
          <w:sz w:val="32"/>
          <w:szCs w:val="32"/>
        </w:rPr>
        <w:t>0</w:t>
      </w:r>
      <w:r w:rsidRPr="005328D8">
        <w:rPr>
          <w:rFonts w:ascii="仿宋" w:eastAsia="仿宋" w:hAnsi="仿宋" w:hint="eastAsia"/>
          <w:sz w:val="32"/>
          <w:szCs w:val="32"/>
        </w:rPr>
        <w:t>台（套），单价</w:t>
      </w:r>
      <w:r w:rsidRPr="005328D8">
        <w:rPr>
          <w:rFonts w:ascii="仿宋" w:eastAsia="仿宋" w:hAnsi="仿宋"/>
          <w:sz w:val="32"/>
          <w:szCs w:val="32"/>
        </w:rPr>
        <w:t>100</w:t>
      </w:r>
      <w:r w:rsidRPr="005328D8">
        <w:rPr>
          <w:rFonts w:ascii="仿宋" w:eastAsia="仿宋" w:hAnsi="仿宋" w:hint="eastAsia"/>
          <w:sz w:val="32"/>
          <w:szCs w:val="32"/>
        </w:rPr>
        <w:t>万元以上专用设备</w:t>
      </w:r>
      <w:r w:rsidR="006721EC" w:rsidRPr="005328D8">
        <w:rPr>
          <w:rFonts w:ascii="仿宋" w:eastAsia="仿宋" w:hAnsi="仿宋" w:hint="eastAsia"/>
          <w:sz w:val="32"/>
          <w:szCs w:val="32"/>
        </w:rPr>
        <w:t>0</w:t>
      </w:r>
      <w:r w:rsidRPr="005328D8">
        <w:rPr>
          <w:rFonts w:ascii="仿宋" w:eastAsia="仿宋" w:hAnsi="仿宋" w:hint="eastAsia"/>
          <w:sz w:val="32"/>
          <w:szCs w:val="32"/>
        </w:rPr>
        <w:t>台（套）。</w:t>
      </w:r>
    </w:p>
    <w:p w:rsidR="00925A46" w:rsidRPr="005328D8" w:rsidRDefault="004D1403">
      <w:pPr>
        <w:autoSpaceDE w:val="0"/>
        <w:autoSpaceDN w:val="0"/>
        <w:adjustRightInd w:val="0"/>
        <w:spacing w:line="600" w:lineRule="exact"/>
        <w:ind w:firstLineChars="200" w:firstLine="643"/>
        <w:jc w:val="left"/>
        <w:outlineLvl w:val="2"/>
        <w:rPr>
          <w:rFonts w:ascii="仿宋" w:eastAsia="仿宋" w:hAnsi="仿宋"/>
          <w:b/>
          <w:sz w:val="32"/>
          <w:szCs w:val="32"/>
        </w:rPr>
      </w:pPr>
      <w:r w:rsidRPr="005328D8">
        <w:rPr>
          <w:rFonts w:ascii="仿宋" w:eastAsia="仿宋" w:hAnsi="仿宋" w:hint="eastAsia"/>
          <w:b/>
          <w:sz w:val="32"/>
          <w:szCs w:val="32"/>
        </w:rPr>
        <w:t>（四）预算绩效管理情况</w:t>
      </w:r>
    </w:p>
    <w:p w:rsidR="00925A46" w:rsidRPr="005328D8" w:rsidRDefault="004D1403">
      <w:pPr>
        <w:spacing w:line="580" w:lineRule="exact"/>
        <w:ind w:firstLineChars="200" w:firstLine="640"/>
        <w:rPr>
          <w:rFonts w:ascii="仿宋" w:eastAsia="仿宋" w:hAnsi="仿宋" w:cs="仿宋_GB2312"/>
          <w:sz w:val="32"/>
          <w:szCs w:val="32"/>
        </w:rPr>
      </w:pPr>
      <w:r w:rsidRPr="005328D8">
        <w:rPr>
          <w:rFonts w:ascii="仿宋" w:eastAsia="仿宋" w:hAnsi="仿宋" w:cs="仿宋_GB2312" w:hint="eastAsia"/>
          <w:sz w:val="32"/>
          <w:szCs w:val="32"/>
        </w:rPr>
        <w:t>根据预算绩效管理要求，本部门在2021年度预算编制阶段，组织对</w:t>
      </w:r>
      <w:r w:rsidR="001B4AFD" w:rsidRPr="005328D8">
        <w:rPr>
          <w:rFonts w:ascii="仿宋" w:eastAsia="仿宋" w:hAnsi="仿宋" w:cs="仿宋_GB2312" w:hint="eastAsia"/>
          <w:sz w:val="32"/>
          <w:szCs w:val="32"/>
        </w:rPr>
        <w:t>老旧小区改造</w:t>
      </w:r>
      <w:r w:rsidRPr="005328D8">
        <w:rPr>
          <w:rFonts w:ascii="仿宋" w:eastAsia="仿宋" w:hAnsi="仿宋" w:cs="仿宋_GB2312" w:hint="eastAsia"/>
          <w:sz w:val="32"/>
          <w:szCs w:val="32"/>
        </w:rPr>
        <w:t>等项目开展了预算事前绩效评估，</w:t>
      </w:r>
      <w:r w:rsidR="00BC0447" w:rsidRPr="005328D8">
        <w:rPr>
          <w:rFonts w:ascii="仿宋" w:eastAsia="仿宋" w:hAnsi="仿宋" w:cs="仿宋_GB2312" w:hint="eastAsia"/>
          <w:sz w:val="32"/>
          <w:szCs w:val="32"/>
        </w:rPr>
        <w:t>编制了绩效目标，</w:t>
      </w:r>
      <w:r w:rsidRPr="005328D8">
        <w:rPr>
          <w:rFonts w:ascii="仿宋" w:eastAsia="仿宋" w:hAnsi="仿宋" w:cs="仿宋_GB2312" w:hint="eastAsia"/>
          <w:sz w:val="32"/>
          <w:szCs w:val="32"/>
        </w:rPr>
        <w:t>开展了绩效自评。同时，本部门对2021</w:t>
      </w:r>
      <w:r w:rsidRPr="005328D8">
        <w:rPr>
          <w:rFonts w:ascii="仿宋" w:eastAsia="仿宋" w:hAnsi="仿宋" w:cs="仿宋_GB2312" w:hint="eastAsia"/>
          <w:sz w:val="32"/>
          <w:szCs w:val="32"/>
        </w:rPr>
        <w:lastRenderedPageBreak/>
        <w:t>年部门整体开展绩效自评，《2021年</w:t>
      </w:r>
      <w:r w:rsidR="00A74722" w:rsidRPr="005328D8">
        <w:rPr>
          <w:rFonts w:ascii="仿宋" w:eastAsia="仿宋" w:hAnsi="仿宋" w:cs="仿宋_GB2312" w:hint="eastAsia"/>
          <w:sz w:val="32"/>
          <w:szCs w:val="32"/>
        </w:rPr>
        <w:t>泸县</w:t>
      </w:r>
      <w:r w:rsidR="0060609F" w:rsidRPr="005328D8">
        <w:rPr>
          <w:rFonts w:ascii="仿宋" w:eastAsia="仿宋" w:hAnsi="仿宋" w:cs="仿宋_GB2312" w:hint="eastAsia"/>
          <w:sz w:val="32"/>
          <w:szCs w:val="32"/>
        </w:rPr>
        <w:t>住房和城乡</w:t>
      </w:r>
      <w:r w:rsidR="00A74722" w:rsidRPr="005328D8">
        <w:rPr>
          <w:rFonts w:ascii="仿宋" w:eastAsia="仿宋" w:hAnsi="仿宋" w:cs="仿宋_GB2312" w:hint="eastAsia"/>
          <w:sz w:val="32"/>
          <w:szCs w:val="32"/>
        </w:rPr>
        <w:t>建设局</w:t>
      </w:r>
      <w:r w:rsidRPr="005328D8">
        <w:rPr>
          <w:rFonts w:ascii="仿宋" w:eastAsia="仿宋" w:hAnsi="仿宋" w:cs="仿宋_GB2312" w:hint="eastAsia"/>
          <w:sz w:val="32"/>
          <w:szCs w:val="32"/>
        </w:rPr>
        <w:t>部门整体绩效评价报告》见附件（第四部分）。</w:t>
      </w:r>
    </w:p>
    <w:p w:rsidR="00925A46" w:rsidRPr="005328D8" w:rsidRDefault="004D1403">
      <w:pPr>
        <w:widowControl/>
        <w:jc w:val="left"/>
        <w:rPr>
          <w:rFonts w:ascii="仿宋" w:eastAsia="仿宋" w:hAnsi="仿宋"/>
          <w:b/>
          <w:sz w:val="32"/>
          <w:szCs w:val="32"/>
        </w:rPr>
      </w:pPr>
      <w:r w:rsidRPr="005328D8">
        <w:rPr>
          <w:rFonts w:ascii="仿宋" w:eastAsia="仿宋" w:hAnsi="仿宋"/>
          <w:b/>
          <w:sz w:val="32"/>
          <w:szCs w:val="32"/>
        </w:rPr>
        <w:br w:type="page"/>
      </w:r>
    </w:p>
    <w:p w:rsidR="00925A46" w:rsidRDefault="004D1403">
      <w:pPr>
        <w:numPr>
          <w:ilvl w:val="0"/>
          <w:numId w:val="4"/>
        </w:numPr>
        <w:spacing w:line="600" w:lineRule="exact"/>
        <w:ind w:firstLineChars="150" w:firstLine="660"/>
        <w:jc w:val="center"/>
        <w:outlineLvl w:val="0"/>
        <w:rPr>
          <w:rStyle w:val="1Char"/>
          <w:rFonts w:ascii="黑体" w:eastAsia="黑体" w:hAnsi="黑体"/>
          <w:b w:val="0"/>
        </w:rPr>
      </w:pPr>
      <w:bookmarkStart w:id="53" w:name="_Toc15377225"/>
      <w:bookmarkStart w:id="54"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3"/>
      <w:bookmarkEnd w:id="54"/>
    </w:p>
    <w:p w:rsidR="00925A46" w:rsidRDefault="00925A46">
      <w:pPr>
        <w:spacing w:line="600" w:lineRule="exact"/>
        <w:jc w:val="left"/>
        <w:rPr>
          <w:rFonts w:ascii="宋体"/>
          <w:b/>
          <w:sz w:val="44"/>
          <w:szCs w:val="44"/>
        </w:rPr>
      </w:pP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 财政拨款收入：指单位从同级财政部门取得的财政预算资金。</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2.年初结转和结余：指以前年度尚未完成、结转到本年按有关规定继续使用的资金。</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3. 年末结转和结余：指单位按有关规定结转到下年或以后年度继续使用的资金。</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4. 社会保障和就业支出（类）行政事业单位离退休（款）机关事业单位基本养老保险缴费支出（项）：指部门实施养老保险制度由单位缴纳的养老保险费的支出。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5. 社会保障和就业支出（类）企业改革补助（款）其他企业改革发展补助（项）：指用于企业改革发展方面的补助。</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6. 医疗卫生与计划生育支出（类）医疗保障（款）行政单位医疗（项）：</w:t>
      </w:r>
      <w:proofErr w:type="gramStart"/>
      <w:r w:rsidRPr="005328D8">
        <w:rPr>
          <w:rFonts w:ascii="仿宋" w:eastAsia="仿宋" w:hAnsi="仿宋" w:cs="仿宋"/>
          <w:sz w:val="32"/>
          <w:szCs w:val="32"/>
        </w:rPr>
        <w:t>指局机关</w:t>
      </w:r>
      <w:proofErr w:type="gramEnd"/>
      <w:r w:rsidRPr="005328D8">
        <w:rPr>
          <w:rFonts w:ascii="仿宋" w:eastAsia="仿宋" w:hAnsi="仿宋" w:cs="仿宋"/>
          <w:sz w:val="32"/>
          <w:szCs w:val="32"/>
        </w:rPr>
        <w:t>及下属事业单位用于缴纳单位基本医疗保险支出。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7. 城乡社区支出（类）城乡社区管理事务（款）行政运行（项）：指行政单位的基本支出。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8. 城乡社区支出（类）城乡社区公共设施（款）其他城乡社区公共设施支出（项）：指除小城镇基础设施建设外其他用于城乡社区公共设施方面的支出。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9. 城乡社区支出（类）建设市场管理与监督（款）建设市场管理与监督（项）：指各类建筑工程强制性和推荐性</w:t>
      </w:r>
      <w:r w:rsidRPr="005328D8">
        <w:rPr>
          <w:rFonts w:ascii="仿宋" w:eastAsia="仿宋" w:hAnsi="仿宋" w:cs="仿宋"/>
          <w:sz w:val="32"/>
          <w:szCs w:val="32"/>
        </w:rPr>
        <w:lastRenderedPageBreak/>
        <w:t>标准及规范的制定与修改、建筑工程招投标等市场管理、建筑工程质量与安全监督等方面的支出。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10. 城乡社区支出（类）城市基础设施配套费及对应专项债务收入安排的支出（款）城市公共设施（项）：指城乡社区道路、桥涵、燃气、供暖、公共交通、道路照明等公共设施建设维护与需要方面的支出。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11. 城乡社区支出（类）城市基础设施配套费及对应专项债务收入安排的支出（款）城市环境卫生（项）：指城乡社区道路清扫、垃圾清运与处理、公厕建设维护、园林绿化等方面的支出。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12. 住房保障支出（类）保障性安居工程支出（款）棚户区改造（项）：指用于棚户区改造方面的支出。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13. 住房保障支出（类）保障性安居工程支出（款）农村危房改造（项）：指用于农村危房改造方面的支出。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Calibri" w:cs="仿宋"/>
          <w:sz w:val="32"/>
          <w:szCs w:val="32"/>
        </w:rPr>
        <w:t> </w:t>
      </w:r>
      <w:r w:rsidRPr="005328D8">
        <w:rPr>
          <w:rFonts w:ascii="仿宋" w:eastAsia="仿宋" w:hAnsi="仿宋" w:cs="仿宋"/>
          <w:sz w:val="32"/>
          <w:szCs w:val="32"/>
        </w:rPr>
        <w:t>14. 住房保障支出（类）保障性安居工程支出（款）公共租赁住房（项）：指用于新建、改建、购买、租赁、维护和管理公共租赁住房支出。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15. 住房保障支出（类）保障性安居工程支出（款）保障性住房租金补贴（项）:指各级政府向低收入住房保障家庭发放的住房租赁补贴支出。</w:t>
      </w:r>
    </w:p>
    <w:p w:rsidR="00925A46" w:rsidRPr="005328D8" w:rsidRDefault="004D1403" w:rsidP="00C618F3">
      <w:pPr>
        <w:pStyle w:val="a7"/>
        <w:widowControl/>
        <w:shd w:val="clear" w:color="auto" w:fill="FFFFFF"/>
        <w:spacing w:before="0" w:beforeAutospacing="0" w:after="0" w:afterAutospacing="0" w:line="560" w:lineRule="exact"/>
        <w:ind w:firstLineChars="200" w:firstLine="640"/>
        <w:rPr>
          <w:rFonts w:ascii="仿宋" w:eastAsia="仿宋" w:hAnsi="仿宋" w:cs="仿宋"/>
          <w:sz w:val="32"/>
          <w:szCs w:val="32"/>
        </w:rPr>
      </w:pPr>
      <w:r w:rsidRPr="005328D8">
        <w:rPr>
          <w:rFonts w:ascii="仿宋" w:eastAsia="仿宋" w:hAnsi="仿宋" w:cs="仿宋"/>
          <w:sz w:val="32"/>
          <w:szCs w:val="32"/>
        </w:rPr>
        <w:t>16. 住房保障支出（类）住房改革支出（款）住房公积金（项）：指按照《住房公积金管理条例》的规定，由单位及其在职职工缴存的长期住房储金。</w:t>
      </w:r>
    </w:p>
    <w:p w:rsidR="00925A46" w:rsidRPr="005328D8" w:rsidRDefault="00C4429D" w:rsidP="00C618F3">
      <w:pPr>
        <w:spacing w:line="560" w:lineRule="exact"/>
        <w:ind w:firstLineChars="200" w:firstLine="640"/>
        <w:jc w:val="left"/>
        <w:rPr>
          <w:rFonts w:ascii="仿宋" w:eastAsia="仿宋" w:hAnsi="仿宋"/>
          <w:sz w:val="32"/>
          <w:szCs w:val="32"/>
        </w:rPr>
      </w:pPr>
      <w:r w:rsidRPr="005328D8">
        <w:rPr>
          <w:rFonts w:ascii="仿宋" w:eastAsia="仿宋" w:hAnsi="仿宋" w:hint="eastAsia"/>
          <w:sz w:val="32"/>
          <w:szCs w:val="32"/>
        </w:rPr>
        <w:t>1</w:t>
      </w:r>
      <w:r w:rsidR="004D1403" w:rsidRPr="005328D8">
        <w:rPr>
          <w:rFonts w:ascii="仿宋" w:eastAsia="仿宋" w:hAnsi="仿宋"/>
          <w:sz w:val="32"/>
          <w:szCs w:val="32"/>
        </w:rPr>
        <w:t>7.</w:t>
      </w:r>
      <w:r w:rsidR="004D1403" w:rsidRPr="005328D8">
        <w:rPr>
          <w:rFonts w:ascii="仿宋" w:eastAsia="仿宋" w:hAnsi="仿宋" w:hint="eastAsia"/>
          <w:sz w:val="32"/>
          <w:szCs w:val="32"/>
        </w:rPr>
        <w:t>基本支出：指为保障机构正常运转、完成日常工作</w:t>
      </w:r>
      <w:r w:rsidR="004D1403" w:rsidRPr="005328D8">
        <w:rPr>
          <w:rFonts w:ascii="仿宋" w:eastAsia="仿宋" w:hAnsi="仿宋" w:hint="eastAsia"/>
          <w:sz w:val="32"/>
          <w:szCs w:val="32"/>
        </w:rPr>
        <w:lastRenderedPageBreak/>
        <w:t>任务而发生的人员支出和公用支出。</w:t>
      </w:r>
    </w:p>
    <w:p w:rsidR="00925A46" w:rsidRPr="005328D8" w:rsidRDefault="00C4429D" w:rsidP="00C618F3">
      <w:pPr>
        <w:spacing w:line="560" w:lineRule="exact"/>
        <w:ind w:firstLineChars="200" w:firstLine="640"/>
        <w:jc w:val="left"/>
        <w:rPr>
          <w:rFonts w:ascii="仿宋" w:eastAsia="仿宋" w:hAnsi="仿宋"/>
          <w:sz w:val="32"/>
          <w:szCs w:val="32"/>
        </w:rPr>
      </w:pPr>
      <w:r w:rsidRPr="005328D8">
        <w:rPr>
          <w:rFonts w:ascii="仿宋" w:eastAsia="仿宋" w:hAnsi="仿宋" w:hint="eastAsia"/>
          <w:sz w:val="32"/>
          <w:szCs w:val="32"/>
        </w:rPr>
        <w:t>1</w:t>
      </w:r>
      <w:r w:rsidR="004D1403" w:rsidRPr="005328D8">
        <w:rPr>
          <w:rFonts w:ascii="仿宋" w:eastAsia="仿宋" w:hAnsi="仿宋"/>
          <w:sz w:val="32"/>
          <w:szCs w:val="32"/>
        </w:rPr>
        <w:t>8.</w:t>
      </w:r>
      <w:r w:rsidR="004D1403" w:rsidRPr="005328D8">
        <w:rPr>
          <w:rFonts w:ascii="仿宋" w:eastAsia="仿宋" w:hAnsi="仿宋" w:hint="eastAsia"/>
          <w:sz w:val="32"/>
          <w:szCs w:val="32"/>
        </w:rPr>
        <w:t>项目支出：指在基本支出之外为完成特定行政任务和事业发展目标所发生的支出。</w:t>
      </w:r>
    </w:p>
    <w:p w:rsidR="00925A46" w:rsidRPr="005328D8" w:rsidRDefault="00C4429D">
      <w:pPr>
        <w:pStyle w:val="Default"/>
        <w:spacing w:line="560" w:lineRule="exact"/>
        <w:ind w:firstLineChars="200" w:firstLine="640"/>
        <w:rPr>
          <w:rFonts w:hAnsi="仿宋"/>
          <w:color w:val="auto"/>
          <w:sz w:val="32"/>
          <w:szCs w:val="32"/>
        </w:rPr>
      </w:pPr>
      <w:r w:rsidRPr="005328D8">
        <w:rPr>
          <w:rFonts w:hAnsi="仿宋" w:hint="eastAsia"/>
          <w:color w:val="auto"/>
          <w:sz w:val="32"/>
          <w:szCs w:val="32"/>
        </w:rPr>
        <w:t>1</w:t>
      </w:r>
      <w:r w:rsidR="00C618F3" w:rsidRPr="005328D8">
        <w:rPr>
          <w:rFonts w:hAnsi="仿宋" w:hint="eastAsia"/>
          <w:color w:val="auto"/>
          <w:sz w:val="32"/>
          <w:szCs w:val="32"/>
        </w:rPr>
        <w:t>9</w:t>
      </w:r>
      <w:r w:rsidR="004D1403" w:rsidRPr="005328D8">
        <w:rPr>
          <w:rFonts w:hAnsi="仿宋"/>
          <w:color w:val="auto"/>
          <w:sz w:val="32"/>
          <w:szCs w:val="32"/>
        </w:rPr>
        <w:t>.</w:t>
      </w:r>
      <w:r w:rsidR="004D1403" w:rsidRPr="005328D8">
        <w:rPr>
          <w:rFonts w:hAnsi="仿宋" w:hint="eastAsia"/>
          <w:color w:val="auto"/>
          <w:sz w:val="32"/>
          <w:szCs w:val="32"/>
        </w:rPr>
        <w:t>“三公”经费：指部门用财政拨款安排的因公出国（境）费、公务用车购置及运行费和公务接待费。其中，因公出国（境）</w:t>
      </w:r>
      <w:proofErr w:type="gramStart"/>
      <w:r w:rsidR="004D1403" w:rsidRPr="005328D8">
        <w:rPr>
          <w:rFonts w:hAnsi="仿宋" w:hint="eastAsia"/>
          <w:color w:val="auto"/>
          <w:sz w:val="32"/>
          <w:szCs w:val="32"/>
        </w:rPr>
        <w:t>费反映</w:t>
      </w:r>
      <w:proofErr w:type="gramEnd"/>
      <w:r w:rsidR="004D1403" w:rsidRPr="005328D8">
        <w:rPr>
          <w:rFonts w:hAnsi="仿宋" w:hint="eastAsia"/>
          <w:color w:val="auto"/>
          <w:sz w:val="32"/>
          <w:szCs w:val="32"/>
        </w:rPr>
        <w:t>单位公务出国（境）的国际旅费、国外城市间交通费、住宿费、伙食费、培训费、公杂费等支出；公务用车购置及运行</w:t>
      </w:r>
      <w:proofErr w:type="gramStart"/>
      <w:r w:rsidR="004D1403" w:rsidRPr="005328D8">
        <w:rPr>
          <w:rFonts w:hAnsi="仿宋" w:hint="eastAsia"/>
          <w:color w:val="auto"/>
          <w:sz w:val="32"/>
          <w:szCs w:val="32"/>
        </w:rPr>
        <w:t>费反映</w:t>
      </w:r>
      <w:proofErr w:type="gramEnd"/>
      <w:r w:rsidR="004D1403" w:rsidRPr="005328D8">
        <w:rPr>
          <w:rFonts w:hAnsi="仿宋" w:hint="eastAsia"/>
          <w:color w:val="auto"/>
          <w:sz w:val="32"/>
          <w:szCs w:val="32"/>
        </w:rPr>
        <w:t>单位公务用车车辆购置支出（</w:t>
      </w:r>
      <w:proofErr w:type="gramStart"/>
      <w:r w:rsidR="004D1403" w:rsidRPr="005328D8">
        <w:rPr>
          <w:rFonts w:hAnsi="仿宋" w:hint="eastAsia"/>
          <w:color w:val="auto"/>
          <w:sz w:val="32"/>
          <w:szCs w:val="32"/>
        </w:rPr>
        <w:t>含车辆</w:t>
      </w:r>
      <w:proofErr w:type="gramEnd"/>
      <w:r w:rsidR="004D1403" w:rsidRPr="005328D8">
        <w:rPr>
          <w:rFonts w:hAnsi="仿宋" w:hint="eastAsia"/>
          <w:color w:val="auto"/>
          <w:sz w:val="32"/>
          <w:szCs w:val="32"/>
        </w:rPr>
        <w:t>购置税）及租用费、燃料费、维修费、过路过桥费、保险费等支出；公务接待</w:t>
      </w:r>
      <w:proofErr w:type="gramStart"/>
      <w:r w:rsidR="004D1403" w:rsidRPr="005328D8">
        <w:rPr>
          <w:rFonts w:hAnsi="仿宋" w:hint="eastAsia"/>
          <w:color w:val="auto"/>
          <w:sz w:val="32"/>
          <w:szCs w:val="32"/>
        </w:rPr>
        <w:t>费反映</w:t>
      </w:r>
      <w:proofErr w:type="gramEnd"/>
      <w:r w:rsidR="004D1403" w:rsidRPr="005328D8">
        <w:rPr>
          <w:rFonts w:hAnsi="仿宋" w:hint="eastAsia"/>
          <w:color w:val="auto"/>
          <w:sz w:val="32"/>
          <w:szCs w:val="32"/>
        </w:rPr>
        <w:t>单位按规定开支的各类公务接待（含外宾接待）支出。</w:t>
      </w:r>
    </w:p>
    <w:p w:rsidR="00925A46" w:rsidRPr="005328D8" w:rsidRDefault="00C4429D">
      <w:pPr>
        <w:pStyle w:val="Default"/>
        <w:spacing w:line="560" w:lineRule="exact"/>
        <w:ind w:firstLineChars="200" w:firstLine="640"/>
        <w:rPr>
          <w:rFonts w:hAnsi="仿宋"/>
          <w:color w:val="auto"/>
          <w:sz w:val="32"/>
          <w:szCs w:val="32"/>
        </w:rPr>
      </w:pPr>
      <w:r w:rsidRPr="005328D8">
        <w:rPr>
          <w:rFonts w:hAnsi="仿宋" w:hint="eastAsia"/>
          <w:color w:val="auto"/>
          <w:sz w:val="32"/>
          <w:szCs w:val="32"/>
        </w:rPr>
        <w:t>2</w:t>
      </w:r>
      <w:r w:rsidR="00C618F3" w:rsidRPr="005328D8">
        <w:rPr>
          <w:rFonts w:hAnsi="仿宋" w:hint="eastAsia"/>
          <w:color w:val="auto"/>
          <w:sz w:val="32"/>
          <w:szCs w:val="32"/>
        </w:rPr>
        <w:t>0</w:t>
      </w:r>
      <w:r w:rsidR="004D1403" w:rsidRPr="005328D8">
        <w:rPr>
          <w:rFonts w:hAnsi="仿宋"/>
          <w:color w:val="auto"/>
          <w:sz w:val="32"/>
          <w:szCs w:val="32"/>
        </w:rPr>
        <w:t>.</w:t>
      </w:r>
      <w:r w:rsidR="004D1403" w:rsidRPr="005328D8">
        <w:rPr>
          <w:rFonts w:hAnsi="仿宋"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925A46" w:rsidRDefault="004D1403" w:rsidP="001B4AFD">
      <w:pPr>
        <w:spacing w:line="600" w:lineRule="exact"/>
        <w:jc w:val="center"/>
        <w:outlineLvl w:val="0"/>
        <w:rPr>
          <w:rStyle w:val="1Char"/>
          <w:rFonts w:ascii="黑体" w:eastAsia="黑体" w:hAnsi="黑体"/>
          <w:b w:val="0"/>
        </w:rPr>
      </w:pPr>
      <w:bookmarkStart w:id="55" w:name="_Toc15377226"/>
      <w:r w:rsidRPr="005328D8">
        <w:rPr>
          <w:rFonts w:ascii="仿宋" w:eastAsia="仿宋" w:hAnsi="仿宋"/>
          <w:b/>
          <w:sz w:val="32"/>
          <w:szCs w:val="32"/>
        </w:rPr>
        <w:br w:type="page"/>
      </w:r>
      <w:bookmarkStart w:id="56"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6"/>
    </w:p>
    <w:p w:rsidR="00925A46" w:rsidRDefault="004D1403">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A74722" w:rsidRDefault="004D1403">
      <w:pPr>
        <w:spacing w:line="572" w:lineRule="exact"/>
        <w:jc w:val="center"/>
        <w:rPr>
          <w:rFonts w:ascii="方正小标宋简体" w:eastAsia="方正小标宋简体" w:hAnsi="宋体"/>
          <w:kern w:val="0"/>
          <w:sz w:val="40"/>
          <w:szCs w:val="44"/>
        </w:rPr>
      </w:pPr>
      <w:r>
        <w:rPr>
          <w:rFonts w:ascii="方正小标宋简体" w:eastAsia="方正小标宋简体" w:hAnsi="宋体" w:hint="eastAsia"/>
          <w:kern w:val="0"/>
          <w:sz w:val="40"/>
          <w:szCs w:val="44"/>
        </w:rPr>
        <w:t>2021年</w:t>
      </w:r>
      <w:r w:rsidR="00A74722">
        <w:rPr>
          <w:rFonts w:ascii="方正小标宋简体" w:eastAsia="方正小标宋简体" w:hAnsi="宋体" w:hint="eastAsia"/>
          <w:kern w:val="0"/>
          <w:sz w:val="40"/>
          <w:szCs w:val="44"/>
        </w:rPr>
        <w:t>泸县住房和城乡建设局</w:t>
      </w:r>
    </w:p>
    <w:p w:rsidR="00925A46" w:rsidRPr="003B75ED" w:rsidRDefault="004D1403" w:rsidP="003B75ED">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部门整体绩效评价报告</w:t>
      </w:r>
    </w:p>
    <w:p w:rsidR="00925A46" w:rsidRDefault="004D140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A74722" w:rsidRPr="004E0942" w:rsidRDefault="004E0942" w:rsidP="004E0942">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4E0942">
        <w:rPr>
          <w:rFonts w:ascii="仿宋" w:eastAsia="仿宋" w:hAnsi="仿宋" w:cs="宋体" w:hint="eastAsia"/>
          <w:b/>
          <w:kern w:val="0"/>
          <w:sz w:val="32"/>
          <w:szCs w:val="32"/>
          <w:shd w:val="clear" w:color="auto" w:fill="FFFFFF"/>
          <w:lang w:val="zh-CN"/>
        </w:rPr>
        <w:t>（一）机构组成</w:t>
      </w:r>
    </w:p>
    <w:p w:rsidR="00321F20" w:rsidRPr="004E0942" w:rsidRDefault="00321F20" w:rsidP="00321F20">
      <w:pPr>
        <w:snapToGrid w:val="0"/>
        <w:spacing w:line="578" w:lineRule="exact"/>
        <w:ind w:firstLineChars="200" w:firstLine="640"/>
        <w:rPr>
          <w:rFonts w:ascii="仿宋" w:eastAsia="仿宋" w:hAnsi="仿宋"/>
          <w:sz w:val="32"/>
          <w:szCs w:val="32"/>
        </w:rPr>
      </w:pPr>
      <w:r w:rsidRPr="004E0942">
        <w:rPr>
          <w:rFonts w:ascii="仿宋" w:eastAsia="仿宋" w:hAnsi="仿宋"/>
          <w:bCs/>
          <w:sz w:val="32"/>
          <w:szCs w:val="32"/>
        </w:rPr>
        <w:t>住建局机关内设股室10个，局属事业单位5个，分别为建筑工程管理局、住房保障和房屋征收中心、房屋交易和数据处理中心、城镇园林绿化管理所、白蚁防治所，代管</w:t>
      </w:r>
      <w:proofErr w:type="gramStart"/>
      <w:r w:rsidRPr="004E0942">
        <w:rPr>
          <w:rFonts w:ascii="仿宋" w:eastAsia="仿宋" w:hAnsi="仿宋"/>
          <w:bCs/>
          <w:sz w:val="32"/>
          <w:szCs w:val="32"/>
        </w:rPr>
        <w:t>泸</w:t>
      </w:r>
      <w:proofErr w:type="gramEnd"/>
      <w:r w:rsidRPr="004E0942">
        <w:rPr>
          <w:rFonts w:ascii="仿宋" w:eastAsia="仿宋" w:hAnsi="仿宋"/>
          <w:bCs/>
          <w:sz w:val="32"/>
          <w:szCs w:val="32"/>
        </w:rPr>
        <w:t>川新城发展管理中心和政府投资建设工程管理中心。</w:t>
      </w:r>
    </w:p>
    <w:p w:rsidR="00925A46" w:rsidRPr="004E0942" w:rsidRDefault="004E0942" w:rsidP="004E0942">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4E0942">
        <w:rPr>
          <w:rFonts w:ascii="仿宋" w:eastAsia="仿宋" w:hAnsi="仿宋" w:cs="宋体" w:hint="eastAsia"/>
          <w:b/>
          <w:kern w:val="0"/>
          <w:sz w:val="32"/>
          <w:szCs w:val="32"/>
          <w:shd w:val="clear" w:color="auto" w:fill="FFFFFF"/>
          <w:lang w:val="zh-CN"/>
        </w:rPr>
        <w:t>（二）机构职能</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贯彻执行国家、省、市关于住房保障、建筑业、住宅与房地产业、房屋装饰装修业、建设工程勘察设计咨询业、园林绿化事业、建设工程质量管理、建设工程造价咨询管理。组织拟订相关的规范性文件，负责本系统、本部门依法行政工作，落实行政责任制。</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负责</w:t>
      </w:r>
      <w:proofErr w:type="gramStart"/>
      <w:r w:rsidRPr="00EB5E9E">
        <w:rPr>
          <w:rFonts w:ascii="仿宋" w:eastAsia="仿宋" w:hAnsi="仿宋"/>
          <w:bCs/>
          <w:kern w:val="0"/>
          <w:sz w:val="32"/>
          <w:szCs w:val="32"/>
        </w:rPr>
        <w:t>全县住宅</w:t>
      </w:r>
      <w:proofErr w:type="gramEnd"/>
      <w:r w:rsidRPr="00EB5E9E">
        <w:rPr>
          <w:rFonts w:ascii="仿宋" w:eastAsia="仿宋" w:hAnsi="仿宋"/>
          <w:bCs/>
          <w:kern w:val="0"/>
          <w:sz w:val="32"/>
          <w:szCs w:val="32"/>
        </w:rPr>
        <w:t>和房地产行业管理；拟订全县房地产发展规划和年度计划；对本县的房地产业</w:t>
      </w:r>
      <w:proofErr w:type="gramStart"/>
      <w:r w:rsidRPr="00EB5E9E">
        <w:rPr>
          <w:rFonts w:ascii="仿宋" w:eastAsia="仿宋" w:hAnsi="仿宋"/>
          <w:bCs/>
          <w:kern w:val="0"/>
          <w:sz w:val="32"/>
          <w:szCs w:val="32"/>
        </w:rPr>
        <w:t>务</w:t>
      </w:r>
      <w:proofErr w:type="gramEnd"/>
      <w:r w:rsidRPr="00EB5E9E">
        <w:rPr>
          <w:rFonts w:ascii="仿宋" w:eastAsia="仿宋" w:hAnsi="仿宋"/>
          <w:bCs/>
          <w:kern w:val="0"/>
          <w:sz w:val="32"/>
          <w:szCs w:val="32"/>
        </w:rPr>
        <w:t>进行指导；负责全县规划区范围房屋登记管理工作；负责本县房产测绘管理；承担规范房地产市场秩序、监督管理房地产市场的责任；负责全县房地产开发、经营、房地产评估、物业管理、房屋租赁、城市房屋拆迁、危房鉴定、白蚁防治的管理。</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承担工程建设实施阶段的国家、省、市、县级标准和定额以及行业标准定额；组织实施建设项目可行性研究评价方</w:t>
      </w:r>
      <w:r w:rsidRPr="00EB5E9E">
        <w:rPr>
          <w:rFonts w:ascii="仿宋" w:eastAsia="仿宋" w:hAnsi="仿宋"/>
          <w:bCs/>
          <w:kern w:val="0"/>
          <w:sz w:val="32"/>
          <w:szCs w:val="32"/>
        </w:rPr>
        <w:lastRenderedPageBreak/>
        <w:t>法、经济参数、建设标准、建设工期定额、劳动定额和工程造价管理制度；监督指导各类工程建设标准定额的实施和工程造价计价；组织发布本县工程造价信息；会同有关部门审查本级政府管理的建设工程造价。</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负责建筑市场的监督管理，规范市场各方主体行为；指导全县建筑活动，拟订全县建筑业发展规划，负责房屋建筑和市政基础设施工程招标投标活动的监督管理；负责全县规划区内建筑工程施工许可审批、开工审批；对外地建筑业企业（含招投标代理企业、监理企业）入本县和个人从事建筑业执业活动进行监督管理；负责建筑工程质量、安全和文明施工的监督管理，参与质量安全事故的调查处理；指导建筑业对外工程承包及建筑劳务合作，指导建筑业协会和建筑业企业体制改革工作；负责全县设计、开发、建筑、园林、造价企业资质审查报批和年检初审。</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监督管理勘察设计咨询市场和勘察设计咨询质量的责任；负责勘察设计市场准入，指导勘察设计市场，负责勘察设计技术质量管理；负责各类房屋建筑及其附属设施的建造和与其配套的线路、管道、设备的安装项目和市政工程项目的初步设计审查、施工图审查备案；负责房屋建筑工程和市政基础设施工程竣工验收备案的管理；会同县政府人民防空主管部门对全县防空地下室建设进行设计审查、质量监督和竣工验收；负责全县城镇建设和工业与民用建筑的抗震设防工作，监督执行各类房屋建筑及其附属设施和城镇市政设施建设工程的抗震设计规范。</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lastRenderedPageBreak/>
        <w:t>承担推进建筑节能、城镇减排和墙</w:t>
      </w:r>
      <w:proofErr w:type="gramStart"/>
      <w:r w:rsidRPr="00EB5E9E">
        <w:rPr>
          <w:rFonts w:ascii="仿宋" w:eastAsia="仿宋" w:hAnsi="仿宋"/>
          <w:bCs/>
          <w:kern w:val="0"/>
          <w:sz w:val="32"/>
          <w:szCs w:val="32"/>
        </w:rPr>
        <w:t>体材</w:t>
      </w:r>
      <w:proofErr w:type="gramEnd"/>
      <w:r w:rsidRPr="00EB5E9E">
        <w:rPr>
          <w:rFonts w:ascii="仿宋" w:eastAsia="仿宋" w:hAnsi="仿宋"/>
          <w:bCs/>
          <w:kern w:val="0"/>
          <w:sz w:val="32"/>
          <w:szCs w:val="32"/>
        </w:rPr>
        <w:t>料革新的责任，负责墙</w:t>
      </w:r>
      <w:proofErr w:type="gramStart"/>
      <w:r w:rsidRPr="00EB5E9E">
        <w:rPr>
          <w:rFonts w:ascii="仿宋" w:eastAsia="仿宋" w:hAnsi="仿宋"/>
          <w:bCs/>
          <w:kern w:val="0"/>
          <w:sz w:val="32"/>
          <w:szCs w:val="32"/>
        </w:rPr>
        <w:t>体材</w:t>
      </w:r>
      <w:proofErr w:type="gramEnd"/>
      <w:r w:rsidRPr="00EB5E9E">
        <w:rPr>
          <w:rFonts w:ascii="仿宋" w:eastAsia="仿宋" w:hAnsi="仿宋"/>
          <w:bCs/>
          <w:kern w:val="0"/>
          <w:sz w:val="32"/>
          <w:szCs w:val="32"/>
        </w:rPr>
        <w:t>料专项基金的收缴、返退、使用、管理工作；负责散装水泥（预拌混凝土和预拌砂浆）的行政管理工作；负责散装水泥专项资金的征收管理工作；制定散装水泥发展规划、年度计划和商品混凝土的建设发展规划；制定建设行业的科技发展规划和技术经济政策，组织科研项目攻关、新技术的开发、科研成果的转化与推广。</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制定建设行业人才培养和教育发展规划并组织实施，指导建设行业科技人才队伍建设、专业技术职务评审和执业资格审核管理工作。负责涉及住房和城乡建设行业的信访工作，督查督办重大信访案件；开展住房和城乡建设方面的行业交流和合作。</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履行廉政建设职责，执行廉政建设责任制的各项规定。明晰职权，防控廉政风险，建立行政权力公开透明的运行机制，推进廉政建设的标准化、规范化、制度化。</w:t>
      </w:r>
    </w:p>
    <w:p w:rsidR="00A74722" w:rsidRPr="00EB5E9E"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承担县政府公布的有关行政审批事项。</w:t>
      </w:r>
    </w:p>
    <w:p w:rsidR="00A74722" w:rsidRPr="00A74722" w:rsidRDefault="00A74722" w:rsidP="00A74722">
      <w:pPr>
        <w:spacing w:line="578" w:lineRule="exact"/>
        <w:ind w:firstLineChars="200" w:firstLine="640"/>
        <w:rPr>
          <w:rFonts w:ascii="仿宋" w:eastAsia="仿宋" w:hAnsi="仿宋"/>
          <w:bCs/>
          <w:kern w:val="0"/>
          <w:sz w:val="32"/>
          <w:szCs w:val="32"/>
        </w:rPr>
      </w:pPr>
      <w:r w:rsidRPr="00EB5E9E">
        <w:rPr>
          <w:rFonts w:ascii="仿宋" w:eastAsia="仿宋" w:hAnsi="仿宋"/>
          <w:bCs/>
          <w:kern w:val="0"/>
          <w:sz w:val="32"/>
          <w:szCs w:val="32"/>
        </w:rPr>
        <w:t>承办县政府交办的其他事项。</w:t>
      </w:r>
    </w:p>
    <w:p w:rsidR="00925A46" w:rsidRPr="0014463E" w:rsidRDefault="0014463E" w:rsidP="0014463E">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14463E">
        <w:rPr>
          <w:rFonts w:ascii="仿宋" w:eastAsia="仿宋" w:hAnsi="仿宋" w:cs="宋体" w:hint="eastAsia"/>
          <w:b/>
          <w:kern w:val="0"/>
          <w:sz w:val="32"/>
          <w:szCs w:val="32"/>
          <w:shd w:val="clear" w:color="auto" w:fill="FFFFFF"/>
          <w:lang w:val="zh-CN"/>
        </w:rPr>
        <w:t>（三）人员概况</w:t>
      </w:r>
    </w:p>
    <w:p w:rsidR="00321F20" w:rsidRPr="0014463E" w:rsidRDefault="00321F20" w:rsidP="00321F20">
      <w:pPr>
        <w:snapToGrid w:val="0"/>
        <w:spacing w:line="578" w:lineRule="exact"/>
        <w:ind w:firstLineChars="200" w:firstLine="640"/>
        <w:rPr>
          <w:rFonts w:ascii="仿宋" w:eastAsia="仿宋" w:hAnsi="仿宋"/>
          <w:sz w:val="32"/>
          <w:szCs w:val="32"/>
        </w:rPr>
      </w:pPr>
      <w:r w:rsidRPr="0014463E">
        <w:rPr>
          <w:rFonts w:ascii="仿宋" w:eastAsia="仿宋" w:hAnsi="仿宋"/>
          <w:bCs/>
          <w:sz w:val="32"/>
          <w:szCs w:val="32"/>
        </w:rPr>
        <w:t>全系统核定编制119名，在编114名，其中，核定行政编制15名；核定机关工勤编制2名，在编2名；核定事业编制102名（管理岗位40名、专业岗位61名、</w:t>
      </w:r>
      <w:proofErr w:type="gramStart"/>
      <w:r w:rsidRPr="0014463E">
        <w:rPr>
          <w:rFonts w:ascii="仿宋" w:eastAsia="仿宋" w:hAnsi="仿宋"/>
          <w:bCs/>
          <w:sz w:val="32"/>
          <w:szCs w:val="32"/>
        </w:rPr>
        <w:t>事业工</w:t>
      </w:r>
      <w:proofErr w:type="gramEnd"/>
      <w:r w:rsidRPr="0014463E">
        <w:rPr>
          <w:rFonts w:ascii="仿宋" w:eastAsia="仿宋" w:hAnsi="仿宋"/>
          <w:bCs/>
          <w:sz w:val="32"/>
          <w:szCs w:val="32"/>
        </w:rPr>
        <w:t>勤人员1名），实有在编事业人员9</w:t>
      </w:r>
      <w:r w:rsidRPr="0014463E">
        <w:rPr>
          <w:rFonts w:ascii="仿宋" w:eastAsia="仿宋" w:hAnsi="仿宋" w:hint="eastAsia"/>
          <w:bCs/>
          <w:sz w:val="32"/>
          <w:szCs w:val="32"/>
        </w:rPr>
        <w:t>8</w:t>
      </w:r>
      <w:r w:rsidRPr="0014463E">
        <w:rPr>
          <w:rFonts w:ascii="仿宋" w:eastAsia="仿宋" w:hAnsi="仿宋"/>
          <w:bCs/>
          <w:sz w:val="32"/>
          <w:szCs w:val="32"/>
        </w:rPr>
        <w:t>名（管理岗位38名、专</w:t>
      </w:r>
      <w:proofErr w:type="gramStart"/>
      <w:r w:rsidRPr="0014463E">
        <w:rPr>
          <w:rFonts w:ascii="仿宋" w:eastAsia="仿宋" w:hAnsi="仿宋"/>
          <w:bCs/>
          <w:sz w:val="32"/>
          <w:szCs w:val="32"/>
        </w:rPr>
        <w:t>技岗位</w:t>
      </w:r>
      <w:proofErr w:type="gramEnd"/>
      <w:r w:rsidRPr="0014463E">
        <w:rPr>
          <w:rFonts w:ascii="仿宋" w:eastAsia="仿宋" w:hAnsi="仿宋"/>
          <w:bCs/>
          <w:sz w:val="32"/>
          <w:szCs w:val="32"/>
        </w:rPr>
        <w:t>5</w:t>
      </w:r>
      <w:r w:rsidRPr="0014463E">
        <w:rPr>
          <w:rFonts w:ascii="仿宋" w:eastAsia="仿宋" w:hAnsi="仿宋" w:hint="eastAsia"/>
          <w:bCs/>
          <w:sz w:val="32"/>
          <w:szCs w:val="32"/>
        </w:rPr>
        <w:t>9</w:t>
      </w:r>
      <w:r w:rsidRPr="0014463E">
        <w:rPr>
          <w:rFonts w:ascii="仿宋" w:eastAsia="仿宋" w:hAnsi="仿宋"/>
          <w:bCs/>
          <w:sz w:val="32"/>
          <w:szCs w:val="32"/>
        </w:rPr>
        <w:t>名、</w:t>
      </w:r>
      <w:proofErr w:type="gramStart"/>
      <w:r w:rsidRPr="0014463E">
        <w:rPr>
          <w:rFonts w:ascii="仿宋" w:eastAsia="仿宋" w:hAnsi="仿宋"/>
          <w:bCs/>
          <w:sz w:val="32"/>
          <w:szCs w:val="32"/>
        </w:rPr>
        <w:t>事业工</w:t>
      </w:r>
      <w:proofErr w:type="gramEnd"/>
      <w:r w:rsidRPr="0014463E">
        <w:rPr>
          <w:rFonts w:ascii="仿宋" w:eastAsia="仿宋" w:hAnsi="仿宋"/>
          <w:bCs/>
          <w:sz w:val="32"/>
          <w:szCs w:val="32"/>
        </w:rPr>
        <w:t>勤人员1名）。</w:t>
      </w:r>
    </w:p>
    <w:p w:rsidR="00AF1C52" w:rsidRPr="00321F20" w:rsidRDefault="00AF1C52" w:rsidP="00AF1C52">
      <w:pPr>
        <w:pStyle w:val="a0"/>
      </w:pPr>
    </w:p>
    <w:p w:rsidR="00925A46" w:rsidRDefault="004D140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lastRenderedPageBreak/>
        <w:t>二、部门财政资金收支情况</w:t>
      </w:r>
    </w:p>
    <w:p w:rsidR="00925A46" w:rsidRPr="00752D70" w:rsidRDefault="00752D70" w:rsidP="00752D70">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（一）部门财政资金收入情况</w:t>
      </w:r>
    </w:p>
    <w:p w:rsidR="00AF1C52" w:rsidRPr="00321F20" w:rsidRDefault="00321F20" w:rsidP="00321F20">
      <w:pPr>
        <w:spacing w:line="578" w:lineRule="exact"/>
        <w:ind w:firstLineChars="200" w:firstLine="640"/>
        <w:rPr>
          <w:rFonts w:ascii="仿宋" w:eastAsia="仿宋" w:hAnsi="仿宋"/>
          <w:sz w:val="32"/>
          <w:szCs w:val="32"/>
        </w:rPr>
      </w:pPr>
      <w:r w:rsidRPr="00104F63">
        <w:rPr>
          <w:rFonts w:ascii="仿宋" w:eastAsia="仿宋" w:hAnsi="仿宋"/>
          <w:sz w:val="32"/>
          <w:szCs w:val="32"/>
        </w:rPr>
        <w:t>202</w:t>
      </w:r>
      <w:r w:rsidRPr="00104F63">
        <w:rPr>
          <w:rFonts w:ascii="仿宋" w:eastAsia="仿宋" w:hAnsi="仿宋" w:hint="eastAsia"/>
          <w:sz w:val="32"/>
          <w:szCs w:val="32"/>
        </w:rPr>
        <w:t>1</w:t>
      </w:r>
      <w:r w:rsidRPr="00104F63">
        <w:rPr>
          <w:rFonts w:ascii="仿宋" w:eastAsia="仿宋" w:hAnsi="仿宋"/>
          <w:sz w:val="32"/>
          <w:szCs w:val="32"/>
        </w:rPr>
        <w:t>年财政拨款收入年初结转</w:t>
      </w:r>
      <w:r w:rsidRPr="00104F63">
        <w:rPr>
          <w:rFonts w:ascii="仿宋" w:eastAsia="仿宋" w:hAnsi="仿宋" w:hint="eastAsia"/>
          <w:sz w:val="32"/>
          <w:szCs w:val="32"/>
        </w:rPr>
        <w:t>2123.42</w:t>
      </w:r>
      <w:r w:rsidRPr="00104F63">
        <w:rPr>
          <w:rFonts w:ascii="仿宋" w:eastAsia="仿宋" w:hAnsi="仿宋"/>
          <w:sz w:val="32"/>
          <w:szCs w:val="32"/>
        </w:rPr>
        <w:t>万元，本年收入</w:t>
      </w:r>
      <w:r w:rsidRPr="00104F63">
        <w:rPr>
          <w:rFonts w:ascii="仿宋" w:eastAsia="仿宋" w:hAnsi="仿宋" w:hint="eastAsia"/>
          <w:sz w:val="32"/>
          <w:szCs w:val="32"/>
        </w:rPr>
        <w:t>42086.89</w:t>
      </w:r>
      <w:r w:rsidRPr="00104F63">
        <w:rPr>
          <w:rFonts w:ascii="仿宋" w:eastAsia="仿宋" w:hAnsi="仿宋"/>
          <w:sz w:val="32"/>
          <w:szCs w:val="32"/>
        </w:rPr>
        <w:t>万元，202</w:t>
      </w:r>
      <w:r>
        <w:rPr>
          <w:rFonts w:ascii="仿宋" w:eastAsia="仿宋" w:hAnsi="仿宋" w:hint="eastAsia"/>
          <w:sz w:val="32"/>
          <w:szCs w:val="32"/>
        </w:rPr>
        <w:t>1</w:t>
      </w:r>
      <w:r w:rsidRPr="00104F63">
        <w:rPr>
          <w:rFonts w:ascii="仿宋" w:eastAsia="仿宋" w:hAnsi="仿宋"/>
          <w:sz w:val="32"/>
          <w:szCs w:val="32"/>
        </w:rPr>
        <w:t>年收入总计</w:t>
      </w:r>
      <w:r w:rsidRPr="00104F63">
        <w:rPr>
          <w:rFonts w:ascii="仿宋" w:eastAsia="仿宋" w:hAnsi="仿宋" w:hint="eastAsia"/>
          <w:sz w:val="32"/>
          <w:szCs w:val="32"/>
        </w:rPr>
        <w:t>44210.32</w:t>
      </w:r>
      <w:r w:rsidRPr="00104F63">
        <w:rPr>
          <w:rFonts w:ascii="仿宋" w:eastAsia="仿宋" w:hAnsi="仿宋"/>
          <w:sz w:val="32"/>
          <w:szCs w:val="32"/>
        </w:rPr>
        <w:t>万元。与20</w:t>
      </w:r>
      <w:r w:rsidRPr="00104F63">
        <w:rPr>
          <w:rFonts w:ascii="仿宋" w:eastAsia="仿宋" w:hAnsi="仿宋" w:hint="eastAsia"/>
          <w:sz w:val="32"/>
          <w:szCs w:val="32"/>
        </w:rPr>
        <w:t>20</w:t>
      </w:r>
      <w:r w:rsidRPr="00104F63">
        <w:rPr>
          <w:rFonts w:ascii="仿宋" w:eastAsia="仿宋" w:hAnsi="仿宋"/>
          <w:sz w:val="32"/>
          <w:szCs w:val="32"/>
        </w:rPr>
        <w:t>年相比，财政拨款收入总计</w:t>
      </w:r>
      <w:r w:rsidRPr="00104F63">
        <w:rPr>
          <w:rFonts w:ascii="仿宋" w:eastAsia="仿宋" w:hAnsi="仿宋" w:hint="eastAsia"/>
          <w:sz w:val="32"/>
          <w:szCs w:val="32"/>
        </w:rPr>
        <w:t>增加11949.06</w:t>
      </w:r>
      <w:r w:rsidRPr="00104F63">
        <w:rPr>
          <w:rFonts w:ascii="仿宋" w:eastAsia="仿宋" w:hAnsi="仿宋"/>
          <w:sz w:val="32"/>
          <w:szCs w:val="32"/>
        </w:rPr>
        <w:t>万元，</w:t>
      </w:r>
      <w:r w:rsidRPr="00104F63">
        <w:rPr>
          <w:rFonts w:ascii="仿宋" w:eastAsia="仿宋" w:hAnsi="仿宋" w:hint="eastAsia"/>
          <w:sz w:val="32"/>
          <w:szCs w:val="32"/>
        </w:rPr>
        <w:t>增长37.03</w:t>
      </w:r>
      <w:r w:rsidRPr="00104F63">
        <w:rPr>
          <w:rFonts w:ascii="仿宋" w:eastAsia="仿宋" w:hAnsi="仿宋"/>
          <w:sz w:val="32"/>
          <w:szCs w:val="32"/>
        </w:rPr>
        <w:t>%。</w:t>
      </w:r>
      <w:r w:rsidRPr="005220E3">
        <w:rPr>
          <w:rFonts w:ascii="仿宋" w:eastAsia="仿宋" w:hAnsi="仿宋"/>
          <w:sz w:val="32"/>
          <w:szCs w:val="32"/>
        </w:rPr>
        <w:t>主要变动原因是部分20</w:t>
      </w:r>
      <w:r>
        <w:rPr>
          <w:rFonts w:ascii="仿宋" w:eastAsia="仿宋" w:hAnsi="仿宋" w:hint="eastAsia"/>
          <w:sz w:val="32"/>
          <w:szCs w:val="32"/>
        </w:rPr>
        <w:t>20</w:t>
      </w:r>
      <w:r w:rsidRPr="005220E3">
        <w:rPr>
          <w:rFonts w:ascii="仿宋" w:eastAsia="仿宋" w:hAnsi="仿宋"/>
          <w:sz w:val="32"/>
          <w:szCs w:val="32"/>
        </w:rPr>
        <w:t>年项目结转至202</w:t>
      </w:r>
      <w:r>
        <w:rPr>
          <w:rFonts w:ascii="仿宋" w:eastAsia="仿宋" w:hAnsi="仿宋" w:hint="eastAsia"/>
          <w:sz w:val="32"/>
          <w:szCs w:val="32"/>
        </w:rPr>
        <w:t>1</w:t>
      </w:r>
      <w:r w:rsidRPr="005220E3">
        <w:rPr>
          <w:rFonts w:ascii="仿宋" w:eastAsia="仿宋" w:hAnsi="仿宋"/>
          <w:sz w:val="32"/>
          <w:szCs w:val="32"/>
        </w:rPr>
        <w:t>年支出</w:t>
      </w:r>
      <w:r w:rsidRPr="005220E3">
        <w:rPr>
          <w:rFonts w:ascii="仿宋" w:eastAsia="仿宋" w:hAnsi="仿宋" w:hint="eastAsia"/>
          <w:sz w:val="32"/>
          <w:szCs w:val="32"/>
        </w:rPr>
        <w:t>，202</w:t>
      </w:r>
      <w:r>
        <w:rPr>
          <w:rFonts w:ascii="仿宋" w:eastAsia="仿宋" w:hAnsi="仿宋" w:hint="eastAsia"/>
          <w:sz w:val="32"/>
          <w:szCs w:val="32"/>
        </w:rPr>
        <w:t>1</w:t>
      </w:r>
      <w:r w:rsidRPr="005220E3">
        <w:rPr>
          <w:rFonts w:ascii="仿宋" w:eastAsia="仿宋" w:hAnsi="仿宋" w:hint="eastAsia"/>
          <w:sz w:val="32"/>
          <w:szCs w:val="32"/>
        </w:rPr>
        <w:t>年</w:t>
      </w:r>
      <w:r>
        <w:rPr>
          <w:rFonts w:ascii="仿宋" w:eastAsia="仿宋" w:hAnsi="仿宋" w:hint="eastAsia"/>
          <w:sz w:val="32"/>
          <w:szCs w:val="32"/>
        </w:rPr>
        <w:t>因建设需要增加工程项目。</w:t>
      </w:r>
    </w:p>
    <w:p w:rsidR="00925A46" w:rsidRPr="00752D70" w:rsidRDefault="00752D70" w:rsidP="00752D70">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（二）部门财政资金支出情况</w:t>
      </w:r>
    </w:p>
    <w:p w:rsidR="00AF1C52" w:rsidRPr="00321F20" w:rsidRDefault="00321F20" w:rsidP="00321F20">
      <w:pPr>
        <w:spacing w:line="578" w:lineRule="exact"/>
        <w:ind w:firstLineChars="200" w:firstLine="640"/>
        <w:rPr>
          <w:rFonts w:ascii="仿宋" w:eastAsia="仿宋" w:hAnsi="仿宋"/>
          <w:sz w:val="32"/>
          <w:szCs w:val="32"/>
        </w:rPr>
      </w:pPr>
      <w:r w:rsidRPr="00104F63">
        <w:rPr>
          <w:rFonts w:ascii="仿宋" w:eastAsia="仿宋" w:hAnsi="仿宋"/>
          <w:sz w:val="32"/>
          <w:szCs w:val="32"/>
        </w:rPr>
        <w:t>202</w:t>
      </w:r>
      <w:r w:rsidRPr="00104F63">
        <w:rPr>
          <w:rFonts w:ascii="仿宋" w:eastAsia="仿宋" w:hAnsi="仿宋" w:hint="eastAsia"/>
          <w:sz w:val="32"/>
          <w:szCs w:val="32"/>
        </w:rPr>
        <w:t>1</w:t>
      </w:r>
      <w:r w:rsidRPr="00104F63">
        <w:rPr>
          <w:rFonts w:ascii="仿宋" w:eastAsia="仿宋" w:hAnsi="仿宋"/>
          <w:sz w:val="32"/>
          <w:szCs w:val="32"/>
        </w:rPr>
        <w:t>年财政拨款支出总计</w:t>
      </w:r>
      <w:r w:rsidRPr="00104F63">
        <w:rPr>
          <w:rFonts w:ascii="仿宋" w:eastAsia="仿宋" w:hAnsi="仿宋" w:hint="eastAsia"/>
          <w:sz w:val="32"/>
          <w:szCs w:val="32"/>
        </w:rPr>
        <w:t>36485.58</w:t>
      </w:r>
      <w:r w:rsidRPr="00104F63">
        <w:rPr>
          <w:rFonts w:ascii="仿宋" w:eastAsia="仿宋" w:hAnsi="仿宋"/>
          <w:sz w:val="32"/>
          <w:szCs w:val="32"/>
        </w:rPr>
        <w:t>万元。与20</w:t>
      </w:r>
      <w:r w:rsidRPr="00104F63">
        <w:rPr>
          <w:rFonts w:ascii="仿宋" w:eastAsia="仿宋" w:hAnsi="仿宋" w:hint="eastAsia"/>
          <w:sz w:val="32"/>
          <w:szCs w:val="32"/>
        </w:rPr>
        <w:t>20</w:t>
      </w:r>
      <w:r w:rsidRPr="00104F63">
        <w:rPr>
          <w:rFonts w:ascii="仿宋" w:eastAsia="仿宋" w:hAnsi="仿宋"/>
          <w:sz w:val="32"/>
          <w:szCs w:val="32"/>
        </w:rPr>
        <w:t>年相比，财政拨款支出总计增加</w:t>
      </w:r>
      <w:r w:rsidRPr="00104F63">
        <w:rPr>
          <w:rFonts w:ascii="仿宋" w:eastAsia="仿宋" w:hAnsi="仿宋" w:hint="eastAsia"/>
          <w:sz w:val="32"/>
          <w:szCs w:val="32"/>
        </w:rPr>
        <w:t>9882.41</w:t>
      </w:r>
      <w:r w:rsidRPr="00104F63">
        <w:rPr>
          <w:rFonts w:ascii="仿宋" w:eastAsia="仿宋" w:hAnsi="仿宋"/>
          <w:sz w:val="32"/>
          <w:szCs w:val="32"/>
        </w:rPr>
        <w:t>万元，增长</w:t>
      </w:r>
      <w:r w:rsidRPr="00104F63">
        <w:rPr>
          <w:rFonts w:ascii="仿宋" w:eastAsia="仿宋" w:hAnsi="仿宋" w:hint="eastAsia"/>
          <w:sz w:val="32"/>
          <w:szCs w:val="32"/>
        </w:rPr>
        <w:t>37.14</w:t>
      </w:r>
      <w:r w:rsidRPr="00104F63">
        <w:rPr>
          <w:rFonts w:ascii="仿宋" w:eastAsia="仿宋" w:hAnsi="仿宋"/>
          <w:sz w:val="32"/>
          <w:szCs w:val="32"/>
        </w:rPr>
        <w:t>%。</w:t>
      </w:r>
      <w:r w:rsidRPr="005220E3">
        <w:rPr>
          <w:rFonts w:ascii="仿宋" w:eastAsia="仿宋" w:hAnsi="仿宋"/>
          <w:sz w:val="32"/>
          <w:szCs w:val="32"/>
        </w:rPr>
        <w:t>主要变动原因是部分20</w:t>
      </w:r>
      <w:r>
        <w:rPr>
          <w:rFonts w:ascii="仿宋" w:eastAsia="仿宋" w:hAnsi="仿宋" w:hint="eastAsia"/>
          <w:sz w:val="32"/>
          <w:szCs w:val="32"/>
        </w:rPr>
        <w:t>20</w:t>
      </w:r>
      <w:r w:rsidRPr="005220E3">
        <w:rPr>
          <w:rFonts w:ascii="仿宋" w:eastAsia="仿宋" w:hAnsi="仿宋"/>
          <w:sz w:val="32"/>
          <w:szCs w:val="32"/>
        </w:rPr>
        <w:t>年项目结转至202</w:t>
      </w:r>
      <w:r>
        <w:rPr>
          <w:rFonts w:ascii="仿宋" w:eastAsia="仿宋" w:hAnsi="仿宋" w:hint="eastAsia"/>
          <w:sz w:val="32"/>
          <w:szCs w:val="32"/>
        </w:rPr>
        <w:t>1</w:t>
      </w:r>
      <w:r w:rsidRPr="005220E3">
        <w:rPr>
          <w:rFonts w:ascii="仿宋" w:eastAsia="仿宋" w:hAnsi="仿宋"/>
          <w:sz w:val="32"/>
          <w:szCs w:val="32"/>
        </w:rPr>
        <w:t>年支出</w:t>
      </w:r>
      <w:r w:rsidRPr="005220E3">
        <w:rPr>
          <w:rFonts w:ascii="仿宋" w:eastAsia="仿宋" w:hAnsi="仿宋" w:hint="eastAsia"/>
          <w:sz w:val="32"/>
          <w:szCs w:val="32"/>
        </w:rPr>
        <w:t>，202</w:t>
      </w:r>
      <w:r>
        <w:rPr>
          <w:rFonts w:ascii="仿宋" w:eastAsia="仿宋" w:hAnsi="仿宋" w:hint="eastAsia"/>
          <w:sz w:val="32"/>
          <w:szCs w:val="32"/>
        </w:rPr>
        <w:t>1</w:t>
      </w:r>
      <w:r w:rsidRPr="005220E3">
        <w:rPr>
          <w:rFonts w:ascii="仿宋" w:eastAsia="仿宋" w:hAnsi="仿宋" w:hint="eastAsia"/>
          <w:sz w:val="32"/>
          <w:szCs w:val="32"/>
        </w:rPr>
        <w:t>年</w:t>
      </w:r>
      <w:r>
        <w:rPr>
          <w:rFonts w:ascii="仿宋" w:eastAsia="仿宋" w:hAnsi="仿宋" w:hint="eastAsia"/>
          <w:sz w:val="32"/>
          <w:szCs w:val="32"/>
        </w:rPr>
        <w:t>因建设需要增加工程项目。</w:t>
      </w:r>
    </w:p>
    <w:p w:rsidR="003B75ED" w:rsidRDefault="004D1403">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925A46" w:rsidRPr="00752D70" w:rsidRDefault="00752D70" w:rsidP="00752D70">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（一）部门预算项目绩效管理</w:t>
      </w:r>
    </w:p>
    <w:p w:rsidR="009D0245" w:rsidRPr="00752D70" w:rsidRDefault="000A7FD0" w:rsidP="00623B7E">
      <w:pPr>
        <w:pStyle w:val="a4"/>
        <w:adjustRightInd w:val="0"/>
        <w:snapToGrid w:val="0"/>
        <w:spacing w:beforeLines="0" w:line="578" w:lineRule="exact"/>
        <w:ind w:firstLineChars="200" w:firstLine="640"/>
        <w:rPr>
          <w:rFonts w:ascii="仿宋" w:eastAsia="仿宋" w:hAnsi="仿宋"/>
          <w:kern w:val="2"/>
          <w:sz w:val="32"/>
          <w:szCs w:val="32"/>
        </w:rPr>
      </w:pPr>
      <w:r w:rsidRPr="00752D70">
        <w:rPr>
          <w:rFonts w:ascii="仿宋" w:eastAsia="仿宋" w:hAnsi="仿宋" w:hint="eastAsia"/>
          <w:kern w:val="2"/>
          <w:sz w:val="32"/>
          <w:szCs w:val="32"/>
        </w:rPr>
        <w:t>我局紧紧围绕县委县政府的部署开展工作，并严格按相关要求支出，确保机关能很好的履行职能。基本支出主要用于保障单位正常运转的日常支出，包括人员经费和办公费、水电费、邮电费等；经常性项目支出主要用于保障相关业务的经费支出。</w:t>
      </w:r>
      <w:r w:rsidR="00623B7E" w:rsidRPr="00752D70">
        <w:rPr>
          <w:rFonts w:ascii="仿宋" w:eastAsia="仿宋" w:hAnsi="仿宋" w:hint="eastAsia"/>
          <w:kern w:val="2"/>
          <w:sz w:val="32"/>
          <w:szCs w:val="32"/>
        </w:rPr>
        <w:t>同时</w:t>
      </w:r>
      <w:r w:rsidRPr="00752D70">
        <w:rPr>
          <w:rFonts w:ascii="仿宋" w:eastAsia="仿宋" w:hAnsi="仿宋" w:hint="eastAsia"/>
          <w:kern w:val="2"/>
          <w:sz w:val="32"/>
          <w:szCs w:val="32"/>
        </w:rPr>
        <w:t>我局严格落实《预算法》《中华人民共和国预算法实施条例》及《泸县2021年县本级部门预算编制方法和口径》等预算编制的法律、法规要求编制预算。</w:t>
      </w:r>
    </w:p>
    <w:p w:rsidR="00925A46" w:rsidRPr="00752D70" w:rsidRDefault="00752D70" w:rsidP="00752D70">
      <w:pPr>
        <w:widowControl/>
        <w:adjustRightInd w:val="0"/>
        <w:snapToGrid w:val="0"/>
        <w:spacing w:line="572"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（二）结果应用情况</w:t>
      </w:r>
    </w:p>
    <w:p w:rsidR="000A7FD0" w:rsidRPr="00752D70" w:rsidRDefault="000A7FD0" w:rsidP="003A6055">
      <w:pPr>
        <w:pStyle w:val="a4"/>
        <w:adjustRightInd w:val="0"/>
        <w:snapToGrid w:val="0"/>
        <w:spacing w:beforeLines="0" w:line="578" w:lineRule="exact"/>
        <w:ind w:firstLineChars="200" w:firstLine="640"/>
        <w:rPr>
          <w:rFonts w:ascii="仿宋" w:eastAsia="仿宋" w:hAnsi="仿宋"/>
          <w:kern w:val="2"/>
          <w:sz w:val="32"/>
          <w:szCs w:val="32"/>
        </w:rPr>
      </w:pPr>
      <w:r w:rsidRPr="00752D70">
        <w:rPr>
          <w:rFonts w:ascii="仿宋" w:eastAsia="仿宋" w:hAnsi="仿宋" w:hint="eastAsia"/>
          <w:kern w:val="2"/>
          <w:sz w:val="32"/>
          <w:szCs w:val="32"/>
        </w:rPr>
        <w:t>我局按照要求，</w:t>
      </w:r>
      <w:r w:rsidR="00B02680" w:rsidRPr="00752D70">
        <w:rPr>
          <w:rFonts w:ascii="仿宋" w:eastAsia="仿宋" w:hAnsi="仿宋" w:hint="eastAsia"/>
          <w:kern w:val="2"/>
          <w:sz w:val="32"/>
          <w:szCs w:val="32"/>
        </w:rPr>
        <w:t>积极</w:t>
      </w:r>
      <w:r w:rsidRPr="00752D70">
        <w:rPr>
          <w:rFonts w:ascii="仿宋" w:eastAsia="仿宋" w:hAnsi="仿宋" w:hint="eastAsia"/>
          <w:kern w:val="2"/>
          <w:sz w:val="32"/>
          <w:szCs w:val="32"/>
        </w:rPr>
        <w:t>开展预算执行中期评估工作。对照项目执行进度，及时做好沟通衔接，合理统筹调整，</w:t>
      </w:r>
      <w:r w:rsidR="00B02680" w:rsidRPr="00752D70">
        <w:rPr>
          <w:rFonts w:ascii="仿宋" w:eastAsia="仿宋" w:hAnsi="仿宋" w:hint="eastAsia"/>
          <w:kern w:val="2"/>
          <w:sz w:val="32"/>
          <w:szCs w:val="32"/>
        </w:rPr>
        <w:t>提高使</w:t>
      </w:r>
      <w:r w:rsidR="00B02680" w:rsidRPr="00752D70">
        <w:rPr>
          <w:rFonts w:ascii="仿宋" w:eastAsia="仿宋" w:hAnsi="仿宋" w:hint="eastAsia"/>
          <w:kern w:val="2"/>
          <w:sz w:val="32"/>
          <w:szCs w:val="32"/>
        </w:rPr>
        <w:lastRenderedPageBreak/>
        <w:t>用效率，并及时公开</w:t>
      </w:r>
      <w:r w:rsidRPr="00752D70">
        <w:rPr>
          <w:rFonts w:ascii="仿宋" w:eastAsia="仿宋" w:hAnsi="仿宋" w:hint="eastAsia"/>
          <w:kern w:val="2"/>
          <w:sz w:val="32"/>
          <w:szCs w:val="32"/>
        </w:rPr>
        <w:t>2021年部门预算、2020年部门决算等，自觉接受社会监督。</w:t>
      </w:r>
    </w:p>
    <w:p w:rsidR="00925A46" w:rsidRPr="00752D70" w:rsidRDefault="004D1403" w:rsidP="00752D70">
      <w:pPr>
        <w:widowControl/>
        <w:numPr>
          <w:ilvl w:val="0"/>
          <w:numId w:val="5"/>
        </w:numPr>
        <w:adjustRightInd w:val="0"/>
        <w:snapToGrid w:val="0"/>
        <w:spacing w:line="580"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自评质量</w:t>
      </w:r>
    </w:p>
    <w:p w:rsidR="000A7FD0" w:rsidRPr="00752D70" w:rsidRDefault="000A7FD0" w:rsidP="0048534A">
      <w:pPr>
        <w:widowControl/>
        <w:adjustRightInd w:val="0"/>
        <w:snapToGrid w:val="0"/>
        <w:spacing w:line="578" w:lineRule="exact"/>
        <w:ind w:firstLine="720"/>
        <w:jc w:val="left"/>
        <w:rPr>
          <w:rFonts w:ascii="仿宋" w:eastAsia="仿宋" w:hAnsi="仿宋"/>
          <w:sz w:val="32"/>
          <w:szCs w:val="32"/>
        </w:rPr>
      </w:pPr>
      <w:r w:rsidRPr="00752D70">
        <w:rPr>
          <w:rFonts w:ascii="仿宋" w:eastAsia="仿宋" w:hAnsi="仿宋" w:hint="eastAsia"/>
          <w:sz w:val="32"/>
          <w:szCs w:val="32"/>
        </w:rPr>
        <w:t>我局高度重视绩效管理工作，全面实施预算绩效管理，积极开展事前绩效评估、事中绩效监控和事后绩效评价。</w:t>
      </w:r>
    </w:p>
    <w:p w:rsidR="00925A46" w:rsidRDefault="004D1403">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925A46" w:rsidRPr="00752D70" w:rsidRDefault="00752D70" w:rsidP="00752D70">
      <w:pPr>
        <w:widowControl/>
        <w:adjustRightInd w:val="0"/>
        <w:snapToGrid w:val="0"/>
        <w:spacing w:line="576"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（一）评价结论</w:t>
      </w:r>
    </w:p>
    <w:p w:rsidR="000A7FD0" w:rsidRPr="00752D70" w:rsidRDefault="000A7FD0" w:rsidP="00652427">
      <w:pPr>
        <w:pStyle w:val="a4"/>
        <w:adjustRightInd w:val="0"/>
        <w:snapToGrid w:val="0"/>
        <w:spacing w:beforeLines="0" w:line="578" w:lineRule="exact"/>
        <w:ind w:firstLineChars="200" w:firstLine="640"/>
        <w:rPr>
          <w:rFonts w:ascii="仿宋" w:eastAsia="仿宋" w:hAnsi="仿宋"/>
          <w:kern w:val="2"/>
          <w:sz w:val="32"/>
          <w:szCs w:val="32"/>
        </w:rPr>
      </w:pPr>
      <w:r w:rsidRPr="00752D70">
        <w:rPr>
          <w:rFonts w:ascii="仿宋" w:eastAsia="仿宋" w:hAnsi="仿宋" w:hint="eastAsia"/>
          <w:kern w:val="2"/>
          <w:sz w:val="32"/>
          <w:szCs w:val="32"/>
        </w:rPr>
        <w:t>2021年我局综合管理规范，预算执行均按</w:t>
      </w:r>
      <w:r w:rsidR="00D217A2" w:rsidRPr="00752D70">
        <w:rPr>
          <w:rFonts w:ascii="仿宋" w:eastAsia="仿宋" w:hAnsi="仿宋" w:hint="eastAsia"/>
          <w:kern w:val="2"/>
          <w:sz w:val="32"/>
          <w:szCs w:val="32"/>
        </w:rPr>
        <w:t>照国家政策法规规定，结合本单位实际情况及相关规定严格执行，较好</w:t>
      </w:r>
      <w:r w:rsidRPr="00752D70">
        <w:rPr>
          <w:rFonts w:ascii="仿宋" w:eastAsia="仿宋" w:hAnsi="仿宋" w:hint="eastAsia"/>
          <w:kern w:val="2"/>
          <w:sz w:val="32"/>
          <w:szCs w:val="32"/>
        </w:rPr>
        <w:t>完成了部门职能职责，实现了较高的工作效率和支出绩效,全年部门支出绩效评价良好。</w:t>
      </w:r>
    </w:p>
    <w:p w:rsidR="00925A46" w:rsidRPr="00752D70" w:rsidRDefault="00752D70" w:rsidP="00752D70">
      <w:pPr>
        <w:widowControl/>
        <w:adjustRightInd w:val="0"/>
        <w:snapToGrid w:val="0"/>
        <w:spacing w:line="576"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（二）存在问题</w:t>
      </w:r>
    </w:p>
    <w:p w:rsidR="000A7FD0" w:rsidRPr="00752D70" w:rsidRDefault="0032121C" w:rsidP="0032121C">
      <w:pPr>
        <w:pStyle w:val="a4"/>
        <w:adjustRightInd w:val="0"/>
        <w:snapToGrid w:val="0"/>
        <w:spacing w:beforeLines="0" w:line="578" w:lineRule="exact"/>
        <w:ind w:firstLineChars="200" w:firstLine="640"/>
        <w:rPr>
          <w:rFonts w:ascii="仿宋" w:eastAsia="仿宋" w:hAnsi="仿宋"/>
          <w:kern w:val="2"/>
          <w:sz w:val="32"/>
          <w:szCs w:val="32"/>
        </w:rPr>
      </w:pPr>
      <w:r w:rsidRPr="00752D70">
        <w:rPr>
          <w:rFonts w:ascii="仿宋" w:eastAsia="仿宋" w:hAnsi="仿宋" w:hint="eastAsia"/>
          <w:kern w:val="2"/>
          <w:sz w:val="32"/>
          <w:szCs w:val="32"/>
        </w:rPr>
        <w:t>预算编制工作</w:t>
      </w:r>
      <w:r w:rsidR="000A7FD0" w:rsidRPr="00752D70">
        <w:rPr>
          <w:rFonts w:ascii="仿宋" w:eastAsia="仿宋" w:hAnsi="仿宋" w:hint="eastAsia"/>
          <w:kern w:val="2"/>
          <w:sz w:val="32"/>
          <w:szCs w:val="32"/>
        </w:rPr>
        <w:t>细化</w:t>
      </w:r>
      <w:r w:rsidRPr="00752D70">
        <w:rPr>
          <w:rFonts w:ascii="仿宋" w:eastAsia="仿宋" w:hAnsi="仿宋" w:hint="eastAsia"/>
          <w:kern w:val="2"/>
          <w:sz w:val="32"/>
          <w:szCs w:val="32"/>
        </w:rPr>
        <w:t>程度不够不深</w:t>
      </w:r>
      <w:r w:rsidR="000A7FD0" w:rsidRPr="00752D70">
        <w:rPr>
          <w:rFonts w:ascii="仿宋" w:eastAsia="仿宋" w:hAnsi="仿宋" w:hint="eastAsia"/>
          <w:kern w:val="2"/>
          <w:sz w:val="32"/>
          <w:szCs w:val="32"/>
        </w:rPr>
        <w:t>，</w:t>
      </w:r>
      <w:r w:rsidRPr="00752D70">
        <w:rPr>
          <w:rFonts w:ascii="仿宋" w:eastAsia="仿宋" w:hAnsi="仿宋" w:hint="eastAsia"/>
          <w:kern w:val="2"/>
          <w:sz w:val="32"/>
          <w:szCs w:val="32"/>
        </w:rPr>
        <w:t>项目</w:t>
      </w:r>
      <w:r w:rsidR="000A7FD0" w:rsidRPr="00752D70">
        <w:rPr>
          <w:rFonts w:ascii="仿宋" w:eastAsia="仿宋" w:hAnsi="仿宋" w:hint="eastAsia"/>
          <w:kern w:val="2"/>
          <w:sz w:val="32"/>
          <w:szCs w:val="32"/>
        </w:rPr>
        <w:t>绩效评价</w:t>
      </w:r>
      <w:r w:rsidRPr="00752D70">
        <w:rPr>
          <w:rFonts w:ascii="仿宋" w:eastAsia="仿宋" w:hAnsi="仿宋" w:hint="eastAsia"/>
          <w:kern w:val="2"/>
          <w:sz w:val="32"/>
          <w:szCs w:val="32"/>
        </w:rPr>
        <w:t>管理有待进一步加强，</w:t>
      </w:r>
      <w:r w:rsidR="000A7FD0" w:rsidRPr="00752D70">
        <w:rPr>
          <w:rFonts w:ascii="仿宋" w:eastAsia="仿宋" w:hAnsi="仿宋" w:hint="eastAsia"/>
          <w:kern w:val="2"/>
          <w:sz w:val="32"/>
          <w:szCs w:val="32"/>
        </w:rPr>
        <w:t>项目执行过程</w:t>
      </w:r>
      <w:r w:rsidRPr="00752D70">
        <w:rPr>
          <w:rFonts w:ascii="仿宋" w:eastAsia="仿宋" w:hAnsi="仿宋" w:hint="eastAsia"/>
          <w:kern w:val="2"/>
          <w:sz w:val="32"/>
          <w:szCs w:val="32"/>
        </w:rPr>
        <w:t>与预算</w:t>
      </w:r>
      <w:r w:rsidR="000A7FD0" w:rsidRPr="00752D70">
        <w:rPr>
          <w:rFonts w:ascii="仿宋" w:eastAsia="仿宋" w:hAnsi="仿宋" w:hint="eastAsia"/>
          <w:kern w:val="2"/>
          <w:sz w:val="32"/>
          <w:szCs w:val="32"/>
        </w:rPr>
        <w:t>存在一定的偏差。</w:t>
      </w:r>
    </w:p>
    <w:p w:rsidR="00925A46" w:rsidRPr="00752D70" w:rsidRDefault="00752D70" w:rsidP="00752D70">
      <w:pPr>
        <w:widowControl/>
        <w:adjustRightInd w:val="0"/>
        <w:snapToGrid w:val="0"/>
        <w:spacing w:line="576" w:lineRule="exact"/>
        <w:ind w:firstLineChars="200" w:firstLine="643"/>
        <w:contextualSpacing/>
        <w:jc w:val="left"/>
        <w:rPr>
          <w:rFonts w:ascii="仿宋" w:eastAsia="仿宋" w:hAnsi="仿宋" w:cs="宋体"/>
          <w:b/>
          <w:kern w:val="0"/>
          <w:sz w:val="32"/>
          <w:szCs w:val="32"/>
          <w:shd w:val="clear" w:color="auto" w:fill="FFFFFF"/>
          <w:lang w:val="zh-CN"/>
        </w:rPr>
      </w:pPr>
      <w:r w:rsidRPr="00752D70">
        <w:rPr>
          <w:rFonts w:ascii="仿宋" w:eastAsia="仿宋" w:hAnsi="仿宋" w:cs="宋体" w:hint="eastAsia"/>
          <w:b/>
          <w:kern w:val="0"/>
          <w:sz w:val="32"/>
          <w:szCs w:val="32"/>
          <w:shd w:val="clear" w:color="auto" w:fill="FFFFFF"/>
          <w:lang w:val="zh-CN"/>
        </w:rPr>
        <w:t>（三）改进建议</w:t>
      </w:r>
    </w:p>
    <w:p w:rsidR="00925A46" w:rsidRPr="00752D70" w:rsidRDefault="00081A99" w:rsidP="00F23D28">
      <w:pPr>
        <w:pStyle w:val="a4"/>
        <w:spacing w:before="93"/>
        <w:ind w:firstLineChars="200" w:firstLine="640"/>
        <w:rPr>
          <w:rFonts w:ascii="仿宋" w:eastAsia="仿宋" w:hAnsi="仿宋" w:cs="宋体"/>
          <w:sz w:val="32"/>
          <w:szCs w:val="32"/>
          <w:shd w:val="clear" w:color="auto" w:fill="FFFFFF"/>
          <w:lang w:val="zh-CN"/>
        </w:rPr>
      </w:pPr>
      <w:r w:rsidRPr="00752D70">
        <w:rPr>
          <w:rFonts w:ascii="仿宋" w:eastAsia="仿宋" w:hAnsi="仿宋" w:cs="仿宋_GB2312" w:hint="eastAsia"/>
          <w:color w:val="000000"/>
          <w:sz w:val="32"/>
          <w:szCs w:val="32"/>
          <w:shd w:val="clear" w:color="auto" w:fill="FFFFFF"/>
        </w:rPr>
        <w:t>增</w:t>
      </w:r>
      <w:r w:rsidR="000A7FD0" w:rsidRPr="00752D70">
        <w:rPr>
          <w:rFonts w:ascii="仿宋" w:eastAsia="仿宋" w:hAnsi="仿宋" w:cs="仿宋_GB2312" w:hint="eastAsia"/>
          <w:color w:val="000000"/>
          <w:sz w:val="32"/>
          <w:szCs w:val="32"/>
          <w:shd w:val="clear" w:color="auto" w:fill="FFFFFF"/>
        </w:rPr>
        <w:t>强预算绩效</w:t>
      </w:r>
      <w:r w:rsidR="00D11B19" w:rsidRPr="00752D70">
        <w:rPr>
          <w:rFonts w:ascii="仿宋" w:eastAsia="仿宋" w:hAnsi="仿宋" w:cs="仿宋_GB2312" w:hint="eastAsia"/>
          <w:color w:val="000000"/>
          <w:sz w:val="32"/>
          <w:szCs w:val="32"/>
          <w:shd w:val="clear" w:color="auto" w:fill="FFFFFF"/>
        </w:rPr>
        <w:t>评价</w:t>
      </w:r>
      <w:r w:rsidR="000A7FD0" w:rsidRPr="00752D70">
        <w:rPr>
          <w:rFonts w:ascii="仿宋" w:eastAsia="仿宋" w:hAnsi="仿宋" w:cs="仿宋_GB2312" w:hint="eastAsia"/>
          <w:color w:val="000000"/>
          <w:sz w:val="32"/>
          <w:szCs w:val="32"/>
          <w:shd w:val="clear" w:color="auto" w:fill="FFFFFF"/>
        </w:rPr>
        <w:t>管理，做好预算项目支出绩效目标及各项绩效指标的细化工作,提高财政资金的使用效益</w:t>
      </w:r>
      <w:r w:rsidRPr="00752D70">
        <w:rPr>
          <w:rFonts w:ascii="仿宋" w:eastAsia="仿宋" w:hAnsi="仿宋" w:cs="仿宋_GB2312" w:hint="eastAsia"/>
          <w:color w:val="000000"/>
          <w:sz w:val="32"/>
          <w:szCs w:val="32"/>
          <w:shd w:val="clear" w:color="auto" w:fill="FFFFFF"/>
        </w:rPr>
        <w:t>，</w:t>
      </w:r>
      <w:r w:rsidR="000A7FD0" w:rsidRPr="00752D70">
        <w:rPr>
          <w:rFonts w:ascii="仿宋" w:eastAsia="仿宋" w:hAnsi="仿宋" w:cs="宋体" w:hint="eastAsia"/>
          <w:sz w:val="32"/>
          <w:szCs w:val="32"/>
          <w:shd w:val="clear" w:color="auto" w:fill="FFFFFF"/>
          <w:lang w:val="zh-CN"/>
        </w:rPr>
        <w:t>强化绩效评价结果</w:t>
      </w:r>
      <w:r w:rsidRPr="00752D70">
        <w:rPr>
          <w:rFonts w:ascii="仿宋" w:eastAsia="仿宋" w:hAnsi="仿宋" w:cs="宋体" w:hint="eastAsia"/>
          <w:sz w:val="32"/>
          <w:szCs w:val="32"/>
          <w:shd w:val="clear" w:color="auto" w:fill="FFFFFF"/>
          <w:lang w:val="zh-CN"/>
        </w:rPr>
        <w:t>对实际执行</w:t>
      </w:r>
      <w:r w:rsidR="000A7FD0" w:rsidRPr="00752D70">
        <w:rPr>
          <w:rFonts w:ascii="仿宋" w:eastAsia="仿宋" w:hAnsi="仿宋" w:cs="宋体" w:hint="eastAsia"/>
          <w:sz w:val="32"/>
          <w:szCs w:val="32"/>
          <w:shd w:val="clear" w:color="auto" w:fill="FFFFFF"/>
          <w:lang w:val="zh-CN"/>
        </w:rPr>
        <w:t>的应用。</w:t>
      </w:r>
    </w:p>
    <w:p w:rsidR="001B4AFD" w:rsidRPr="00752D70" w:rsidRDefault="001B4AFD">
      <w:pPr>
        <w:pStyle w:val="a4"/>
        <w:spacing w:before="93"/>
        <w:rPr>
          <w:rFonts w:ascii="仿宋" w:eastAsia="仿宋" w:hAnsi="仿宋" w:cs="宋体"/>
          <w:sz w:val="32"/>
          <w:szCs w:val="32"/>
          <w:shd w:val="clear" w:color="auto" w:fill="FFFFFF"/>
          <w:lang w:val="zh-CN"/>
        </w:rPr>
      </w:pPr>
    </w:p>
    <w:p w:rsidR="001B4AFD" w:rsidRPr="00752D70" w:rsidRDefault="001B4AFD">
      <w:pPr>
        <w:pStyle w:val="a4"/>
        <w:spacing w:before="93"/>
        <w:rPr>
          <w:rFonts w:ascii="仿宋" w:eastAsia="仿宋" w:hAnsi="仿宋" w:cs="宋体"/>
          <w:sz w:val="32"/>
          <w:szCs w:val="32"/>
          <w:shd w:val="clear" w:color="auto" w:fill="FFFFFF"/>
          <w:lang w:val="zh-CN"/>
        </w:rPr>
      </w:pPr>
    </w:p>
    <w:p w:rsidR="001B4AFD" w:rsidRPr="00752D70" w:rsidRDefault="001B4AFD">
      <w:pPr>
        <w:pStyle w:val="a4"/>
        <w:spacing w:before="93"/>
        <w:rPr>
          <w:rFonts w:ascii="仿宋" w:eastAsia="仿宋" w:hAnsi="仿宋" w:cs="宋体"/>
          <w:sz w:val="32"/>
          <w:szCs w:val="32"/>
          <w:shd w:val="clear" w:color="auto" w:fill="FFFFFF"/>
          <w:lang w:val="zh-CN"/>
        </w:rPr>
      </w:pPr>
    </w:p>
    <w:p w:rsidR="001B4AFD" w:rsidRPr="00752D70" w:rsidRDefault="001B4AFD">
      <w:pPr>
        <w:pStyle w:val="a4"/>
        <w:spacing w:before="93"/>
        <w:rPr>
          <w:rFonts w:ascii="仿宋" w:eastAsia="仿宋" w:hAnsi="仿宋" w:cs="宋体"/>
          <w:sz w:val="32"/>
          <w:szCs w:val="32"/>
          <w:shd w:val="clear" w:color="auto" w:fill="FFFFFF"/>
          <w:lang w:val="zh-CN"/>
        </w:rPr>
      </w:pPr>
    </w:p>
    <w:p w:rsidR="00925A46" w:rsidRDefault="004D1403">
      <w:pPr>
        <w:pStyle w:val="a4"/>
        <w:spacing w:before="93"/>
        <w:rPr>
          <w:lang w:val="zh-CN"/>
        </w:rPr>
      </w:pPr>
      <w:r>
        <w:rPr>
          <w:rFonts w:hAnsi="宋体" w:cs="宋体" w:hint="eastAsia"/>
          <w:sz w:val="32"/>
          <w:szCs w:val="32"/>
          <w:shd w:val="clear" w:color="auto" w:fill="FFFFFF"/>
          <w:lang w:val="zh-CN"/>
        </w:rPr>
        <w:lastRenderedPageBreak/>
        <w:t>附件</w:t>
      </w:r>
    </w:p>
    <w:p w:rsidR="001B4AFD" w:rsidRDefault="004420FA" w:rsidP="001B4AFD">
      <w:pPr>
        <w:spacing w:line="576" w:lineRule="exact"/>
        <w:ind w:firstLineChars="200" w:firstLine="880"/>
        <w:jc w:val="center"/>
        <w:rPr>
          <w:rFonts w:ascii="方正小标宋简体" w:eastAsia="方正小标宋简体" w:hAnsi="宋体"/>
          <w:color w:val="000000"/>
          <w:kern w:val="0"/>
          <w:sz w:val="44"/>
          <w:szCs w:val="44"/>
        </w:rPr>
      </w:pPr>
      <w:r>
        <w:rPr>
          <w:rFonts w:ascii="方正小标宋简体" w:eastAsia="方正小标宋简体" w:hAnsi="宋体" w:hint="eastAsia"/>
          <w:color w:val="000000"/>
          <w:kern w:val="0"/>
          <w:sz w:val="44"/>
          <w:szCs w:val="44"/>
        </w:rPr>
        <w:t>老旧小区改造项目</w:t>
      </w:r>
    </w:p>
    <w:p w:rsidR="004420FA" w:rsidRPr="001B4AFD" w:rsidRDefault="004420FA" w:rsidP="001B4AFD">
      <w:pPr>
        <w:pStyle w:val="a0"/>
        <w:ind w:firstLineChars="600" w:firstLine="2640"/>
      </w:pPr>
      <w:r>
        <w:rPr>
          <w:rFonts w:ascii="方正小标宋简体" w:eastAsia="方正小标宋简体" w:hAnsi="宋体"/>
          <w:color w:val="000000"/>
          <w:sz w:val="44"/>
          <w:szCs w:val="44"/>
        </w:rPr>
        <w:t>202</w:t>
      </w:r>
      <w:r>
        <w:rPr>
          <w:rFonts w:ascii="方正小标宋简体" w:eastAsia="方正小标宋简体" w:hAnsi="宋体" w:hint="eastAsia"/>
          <w:color w:val="000000"/>
          <w:sz w:val="44"/>
          <w:szCs w:val="44"/>
        </w:rPr>
        <w:t>1年</w:t>
      </w:r>
      <w:r>
        <w:rPr>
          <w:rFonts w:ascii="方正小标宋简体" w:eastAsia="方正小标宋简体" w:hAnsi="宋体" w:hint="eastAsia"/>
          <w:color w:val="000000"/>
          <w:sz w:val="44"/>
          <w:szCs w:val="44"/>
          <w:lang w:val="zh-CN"/>
        </w:rPr>
        <w:t>绩效评价报告</w:t>
      </w:r>
    </w:p>
    <w:p w:rsidR="00925A46" w:rsidRDefault="00925A46" w:rsidP="001B4AFD">
      <w:pPr>
        <w:spacing w:line="576" w:lineRule="exact"/>
        <w:ind w:firstLineChars="200" w:firstLine="640"/>
        <w:jc w:val="center"/>
        <w:rPr>
          <w:rFonts w:ascii="宋体" w:hAnsi="宋体"/>
          <w:sz w:val="32"/>
          <w:szCs w:val="32"/>
          <w:lang w:val="zh-CN"/>
        </w:rPr>
      </w:pPr>
    </w:p>
    <w:p w:rsidR="00925A46" w:rsidRDefault="004D1403" w:rsidP="001B4AFD">
      <w:pPr>
        <w:adjustRightInd w:val="0"/>
        <w:snapToGrid w:val="0"/>
        <w:spacing w:line="576" w:lineRule="exact"/>
        <w:ind w:firstLineChars="200" w:firstLine="64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1B4AFD"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（一）项目基本情况</w:t>
      </w:r>
    </w:p>
    <w:p w:rsidR="001B4AFD" w:rsidRPr="003621DE" w:rsidRDefault="001B4AFD" w:rsidP="001B4AFD">
      <w:pPr>
        <w:pStyle w:val="a0"/>
        <w:spacing w:line="576" w:lineRule="exact"/>
        <w:ind w:firstLineChars="200" w:firstLine="640"/>
        <w:rPr>
          <w:rFonts w:ascii="仿宋" w:eastAsia="仿宋" w:hAnsi="仿宋"/>
          <w:kern w:val="2"/>
          <w:sz w:val="32"/>
          <w:szCs w:val="32"/>
          <w:lang w:val="zh-CN"/>
        </w:rPr>
      </w:pPr>
      <w:r w:rsidRPr="003621DE">
        <w:rPr>
          <w:rFonts w:ascii="仿宋" w:eastAsia="仿宋" w:hAnsi="仿宋" w:hint="eastAsia"/>
          <w:kern w:val="2"/>
          <w:sz w:val="32"/>
          <w:szCs w:val="32"/>
          <w:lang w:val="zh-CN"/>
        </w:rPr>
        <w:t>按照省市县工作安排，做好民生实事工程建设，把城镇老旧小区改造工作办好办实。</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（二）项目绩效目标</w:t>
      </w:r>
    </w:p>
    <w:p w:rsidR="00795E78" w:rsidRPr="003621DE" w:rsidRDefault="00795E78" w:rsidP="001B4AFD">
      <w:pPr>
        <w:adjustRightInd w:val="0"/>
        <w:snapToGrid w:val="0"/>
        <w:spacing w:line="576" w:lineRule="exact"/>
        <w:ind w:firstLineChars="200" w:firstLine="640"/>
        <w:rPr>
          <w:rFonts w:ascii="仿宋" w:eastAsia="仿宋" w:hAnsi="仿宋"/>
          <w:sz w:val="32"/>
          <w:szCs w:val="32"/>
          <w:lang w:val="zh-CN"/>
        </w:rPr>
      </w:pPr>
      <w:r w:rsidRPr="003621DE">
        <w:rPr>
          <w:rFonts w:ascii="仿宋" w:eastAsia="仿宋" w:hAnsi="仿宋" w:hint="eastAsia"/>
          <w:sz w:val="32"/>
          <w:szCs w:val="32"/>
          <w:lang w:val="zh-CN"/>
        </w:rPr>
        <w:t>把老旧小区打造成“居住安全、生活舒适、环境优美、党群融合、邻里和谐”的美丽家园，努力提升人民群众的获得感、幸福感、安全感。</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（三）项目自评步骤及方法</w:t>
      </w:r>
    </w:p>
    <w:p w:rsidR="003B75ED" w:rsidRDefault="003B75ED" w:rsidP="001B4AFD">
      <w:pPr>
        <w:adjustRightInd w:val="0"/>
        <w:snapToGrid w:val="0"/>
        <w:spacing w:line="576" w:lineRule="exact"/>
        <w:ind w:firstLineChars="200" w:firstLine="640"/>
        <w:rPr>
          <w:rFonts w:ascii="仿宋" w:eastAsia="仿宋" w:hAnsi="仿宋"/>
          <w:bCs/>
          <w:color w:val="000000"/>
          <w:kern w:val="0"/>
          <w:sz w:val="32"/>
          <w:szCs w:val="32"/>
        </w:rPr>
      </w:pPr>
      <w:r w:rsidRPr="003621DE">
        <w:rPr>
          <w:rFonts w:ascii="仿宋" w:eastAsia="仿宋" w:hAnsi="仿宋" w:hint="eastAsia"/>
          <w:bCs/>
          <w:color w:val="000000"/>
          <w:kern w:val="0"/>
          <w:sz w:val="32"/>
          <w:szCs w:val="32"/>
        </w:rPr>
        <w:t>按照财务管理要求在事前、事中、事后等环节</w:t>
      </w:r>
      <w:r>
        <w:rPr>
          <w:rFonts w:ascii="仿宋" w:eastAsia="仿宋" w:hAnsi="仿宋" w:hint="eastAsia"/>
          <w:bCs/>
          <w:color w:val="000000"/>
          <w:kern w:val="0"/>
          <w:sz w:val="32"/>
          <w:szCs w:val="32"/>
        </w:rPr>
        <w:t>，对财务预算、资金支出、项目效益等进行科学分析和评估。从实际出发，根据项目预算执行目标完成</w:t>
      </w:r>
      <w:r w:rsidR="00795E78">
        <w:rPr>
          <w:rFonts w:ascii="仿宋" w:eastAsia="仿宋" w:hAnsi="仿宋" w:hint="eastAsia"/>
          <w:bCs/>
          <w:color w:val="000000"/>
          <w:kern w:val="0"/>
          <w:sz w:val="32"/>
          <w:szCs w:val="32"/>
        </w:rPr>
        <w:t>和组织管理水平</w:t>
      </w:r>
      <w:r>
        <w:rPr>
          <w:rFonts w:ascii="仿宋" w:eastAsia="仿宋" w:hAnsi="仿宋" w:hint="eastAsia"/>
          <w:bCs/>
          <w:color w:val="000000"/>
          <w:kern w:val="0"/>
          <w:sz w:val="32"/>
          <w:szCs w:val="32"/>
        </w:rPr>
        <w:t>等对项目开展公平合理、公开透明的项目预算绩效评价。</w:t>
      </w:r>
    </w:p>
    <w:p w:rsidR="00925A46" w:rsidRDefault="004D1403" w:rsidP="001B4AFD">
      <w:pPr>
        <w:adjustRightInd w:val="0"/>
        <w:snapToGrid w:val="0"/>
        <w:spacing w:line="576" w:lineRule="exact"/>
        <w:ind w:firstLineChars="200" w:firstLine="640"/>
        <w:rPr>
          <w:rFonts w:ascii="黑体" w:eastAsia="黑体" w:hAnsi="宋体"/>
          <w:sz w:val="32"/>
          <w:szCs w:val="32"/>
        </w:rPr>
      </w:pPr>
      <w:r>
        <w:rPr>
          <w:rFonts w:ascii="黑体" w:eastAsia="黑体" w:hAnsi="宋体" w:hint="eastAsia"/>
          <w:sz w:val="32"/>
          <w:szCs w:val="32"/>
        </w:rPr>
        <w:t>二、项目资金申报及使用情况</w:t>
      </w:r>
    </w:p>
    <w:p w:rsidR="00925A46" w:rsidRPr="003621DE" w:rsidRDefault="004D1403" w:rsidP="003621DE">
      <w:pPr>
        <w:adjustRightInd w:val="0"/>
        <w:snapToGrid w:val="0"/>
        <w:spacing w:line="576" w:lineRule="exact"/>
        <w:ind w:firstLineChars="200" w:firstLine="643"/>
        <w:rPr>
          <w:rFonts w:ascii="仿宋" w:eastAsia="仿宋" w:hAnsi="仿宋"/>
          <w:sz w:val="32"/>
          <w:szCs w:val="32"/>
          <w:lang w:val="zh-CN"/>
        </w:rPr>
      </w:pPr>
      <w:r w:rsidRPr="003621DE">
        <w:rPr>
          <w:rFonts w:ascii="仿宋" w:eastAsia="仿宋" w:hAnsi="仿宋" w:hint="eastAsia"/>
          <w:b/>
          <w:sz w:val="32"/>
          <w:szCs w:val="32"/>
          <w:lang w:val="zh-CN"/>
        </w:rPr>
        <w:t>（</w:t>
      </w:r>
      <w:r w:rsidR="003B75ED" w:rsidRPr="003621DE">
        <w:rPr>
          <w:rFonts w:ascii="仿宋" w:eastAsia="仿宋" w:hAnsi="仿宋" w:hint="eastAsia"/>
          <w:b/>
          <w:sz w:val="32"/>
          <w:szCs w:val="32"/>
          <w:lang w:val="zh-CN"/>
        </w:rPr>
        <w:t>一</w:t>
      </w:r>
      <w:r w:rsidRPr="003621DE">
        <w:rPr>
          <w:rFonts w:ascii="仿宋" w:eastAsia="仿宋" w:hAnsi="仿宋" w:hint="eastAsia"/>
          <w:b/>
          <w:sz w:val="32"/>
          <w:szCs w:val="32"/>
          <w:lang w:val="zh-CN"/>
        </w:rPr>
        <w:t>）资金计划、到位及使用情况</w:t>
      </w:r>
    </w:p>
    <w:p w:rsidR="0096376B" w:rsidRPr="003621DE" w:rsidRDefault="0096376B" w:rsidP="001B4AFD">
      <w:pPr>
        <w:pStyle w:val="a0"/>
        <w:spacing w:line="576" w:lineRule="exact"/>
        <w:ind w:firstLineChars="200" w:firstLine="640"/>
        <w:rPr>
          <w:rFonts w:ascii="仿宋" w:eastAsia="仿宋" w:hAnsi="仿宋"/>
          <w:bCs/>
          <w:color w:val="000000"/>
          <w:sz w:val="32"/>
          <w:szCs w:val="32"/>
        </w:rPr>
      </w:pPr>
      <w:r w:rsidRPr="003621DE">
        <w:rPr>
          <w:rFonts w:ascii="仿宋" w:eastAsia="仿宋" w:hAnsi="仿宋" w:hint="eastAsia"/>
          <w:bCs/>
          <w:color w:val="000000"/>
          <w:sz w:val="32"/>
          <w:szCs w:val="32"/>
        </w:rPr>
        <w:t>根据《四川省财政厅关于提前下达2021年部分中央财政城镇保障性安居工程补助资金预算的通知》（</w:t>
      </w:r>
      <w:proofErr w:type="gramStart"/>
      <w:r w:rsidRPr="003621DE">
        <w:rPr>
          <w:rFonts w:ascii="仿宋" w:eastAsia="仿宋" w:hAnsi="仿宋" w:hint="eastAsia"/>
          <w:bCs/>
          <w:color w:val="000000"/>
          <w:sz w:val="32"/>
          <w:szCs w:val="32"/>
        </w:rPr>
        <w:t>川财综</w:t>
      </w:r>
      <w:proofErr w:type="gramEnd"/>
      <w:r w:rsidRPr="003621DE">
        <w:rPr>
          <w:rFonts w:ascii="仿宋" w:eastAsia="仿宋" w:hAnsi="仿宋" w:hint="eastAsia"/>
          <w:bCs/>
          <w:color w:val="000000"/>
          <w:sz w:val="32"/>
          <w:szCs w:val="32"/>
        </w:rPr>
        <w:t>﹝2020﹞34号）、《四川省财政厅关于提前下达2021年省级财政城镇保障性安居工程补助资金预算的通知》（</w:t>
      </w:r>
      <w:proofErr w:type="gramStart"/>
      <w:r w:rsidRPr="003621DE">
        <w:rPr>
          <w:rFonts w:ascii="仿宋" w:eastAsia="仿宋" w:hAnsi="仿宋" w:hint="eastAsia"/>
          <w:bCs/>
          <w:color w:val="000000"/>
          <w:sz w:val="32"/>
          <w:szCs w:val="32"/>
        </w:rPr>
        <w:t>川财综</w:t>
      </w:r>
      <w:proofErr w:type="gramEnd"/>
      <w:r w:rsidRPr="003621DE">
        <w:rPr>
          <w:rFonts w:ascii="仿宋" w:eastAsia="仿宋" w:hAnsi="仿宋" w:hint="eastAsia"/>
          <w:bCs/>
          <w:color w:val="000000"/>
          <w:sz w:val="32"/>
          <w:szCs w:val="32"/>
        </w:rPr>
        <w:lastRenderedPageBreak/>
        <w:t>﹝2020﹞35号）文件精神，专项资金及时到位。</w:t>
      </w:r>
    </w:p>
    <w:p w:rsidR="00925A46" w:rsidRPr="003621DE" w:rsidRDefault="004D1403"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w:t>
      </w:r>
      <w:r w:rsidR="003B75ED" w:rsidRPr="003621DE">
        <w:rPr>
          <w:rFonts w:ascii="仿宋" w:eastAsia="仿宋" w:hAnsi="仿宋" w:hint="eastAsia"/>
          <w:b/>
          <w:sz w:val="32"/>
          <w:szCs w:val="32"/>
          <w:lang w:val="zh-CN"/>
        </w:rPr>
        <w:t>二</w:t>
      </w:r>
      <w:r w:rsidR="003621DE" w:rsidRPr="003621DE">
        <w:rPr>
          <w:rFonts w:ascii="仿宋" w:eastAsia="仿宋" w:hAnsi="仿宋" w:hint="eastAsia"/>
          <w:b/>
          <w:sz w:val="32"/>
          <w:szCs w:val="32"/>
          <w:lang w:val="zh-CN"/>
        </w:rPr>
        <w:t>）项目财务管理情况</w:t>
      </w:r>
    </w:p>
    <w:p w:rsidR="00925A46" w:rsidRPr="003621DE" w:rsidRDefault="0096376B" w:rsidP="001B4AFD">
      <w:pPr>
        <w:pStyle w:val="Bodytext1"/>
        <w:tabs>
          <w:tab w:val="left" w:pos="1556"/>
        </w:tabs>
        <w:spacing w:before="93"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按照上级文件要求，严格资金专款专用，</w:t>
      </w:r>
      <w:r w:rsidR="00D76B3A" w:rsidRPr="003621DE">
        <w:rPr>
          <w:rFonts w:ascii="仿宋" w:eastAsia="仿宋" w:hAnsi="仿宋" w:cs="Times New Roman" w:hint="eastAsia"/>
          <w:bCs/>
          <w:sz w:val="32"/>
          <w:szCs w:val="32"/>
          <w:lang w:val="en-US" w:eastAsia="zh-CN" w:bidi="ar-SA"/>
        </w:rPr>
        <w:t>不</w:t>
      </w:r>
      <w:r w:rsidRPr="003621DE">
        <w:rPr>
          <w:rFonts w:ascii="仿宋" w:eastAsia="仿宋" w:hAnsi="仿宋" w:cs="Times New Roman" w:hint="eastAsia"/>
          <w:bCs/>
          <w:sz w:val="32"/>
          <w:szCs w:val="32"/>
          <w:lang w:val="en-US" w:eastAsia="zh-CN" w:bidi="ar-SA"/>
        </w:rPr>
        <w:t>存在资金截留、挪用等违规违纪行为和经群众举报、新闻媒体曝光的事件。</w:t>
      </w:r>
    </w:p>
    <w:p w:rsidR="00925A46" w:rsidRDefault="004D1403" w:rsidP="001B4AFD">
      <w:pPr>
        <w:adjustRightInd w:val="0"/>
        <w:snapToGrid w:val="0"/>
        <w:spacing w:line="576" w:lineRule="exact"/>
        <w:ind w:firstLineChars="200" w:firstLine="640"/>
        <w:rPr>
          <w:rFonts w:ascii="黑体" w:eastAsia="黑体" w:hAnsi="宋体"/>
          <w:sz w:val="32"/>
          <w:szCs w:val="32"/>
        </w:rPr>
      </w:pPr>
      <w:r>
        <w:rPr>
          <w:rFonts w:ascii="黑体" w:eastAsia="黑体" w:hAnsi="宋体" w:hint="eastAsia"/>
          <w:sz w:val="32"/>
          <w:szCs w:val="32"/>
        </w:rPr>
        <w:t>三、项目实施及管理情况</w:t>
      </w:r>
    </w:p>
    <w:p w:rsidR="00925A46" w:rsidRPr="003621DE" w:rsidRDefault="00795E78" w:rsidP="001B4AFD">
      <w:pPr>
        <w:adjustRightInd w:val="0"/>
        <w:snapToGrid w:val="0"/>
        <w:spacing w:line="576" w:lineRule="exact"/>
        <w:ind w:firstLineChars="200" w:firstLine="640"/>
        <w:rPr>
          <w:rFonts w:ascii="仿宋" w:eastAsia="仿宋" w:hAnsi="仿宋"/>
          <w:sz w:val="32"/>
          <w:szCs w:val="32"/>
          <w:lang w:val="zh-CN"/>
        </w:rPr>
      </w:pPr>
      <w:r w:rsidRPr="003621DE">
        <w:rPr>
          <w:rFonts w:ascii="仿宋" w:eastAsia="仿宋" w:hAnsi="仿宋" w:hint="eastAsia"/>
          <w:sz w:val="32"/>
          <w:szCs w:val="32"/>
          <w:lang w:val="zh-CN"/>
        </w:rPr>
        <w:t>严格按照项目建设的要求，做好项目改造的各项工作。</w:t>
      </w:r>
    </w:p>
    <w:p w:rsidR="00925A46" w:rsidRDefault="004D1403" w:rsidP="001B4AFD">
      <w:pPr>
        <w:adjustRightInd w:val="0"/>
        <w:snapToGrid w:val="0"/>
        <w:spacing w:line="576" w:lineRule="exact"/>
        <w:ind w:firstLineChars="200" w:firstLine="64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（一）项目完成情况</w:t>
      </w:r>
    </w:p>
    <w:p w:rsidR="004420FA" w:rsidRPr="003621DE" w:rsidRDefault="004420FA" w:rsidP="001B4AFD">
      <w:pPr>
        <w:pStyle w:val="Bodytext1"/>
        <w:tabs>
          <w:tab w:val="left" w:pos="1477"/>
        </w:tabs>
        <w:spacing w:before="93"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1、数量指标</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按照目标任务有序开工建设。</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2、质量指标</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proofErr w:type="gramStart"/>
      <w:r w:rsidRPr="003621DE">
        <w:rPr>
          <w:rFonts w:ascii="仿宋" w:eastAsia="仿宋" w:hAnsi="仿宋" w:cs="Times New Roman"/>
          <w:bCs/>
          <w:sz w:val="32"/>
          <w:szCs w:val="32"/>
          <w:lang w:val="en-US" w:eastAsia="zh-CN" w:bidi="ar-SA"/>
        </w:rPr>
        <w:t>无工程</w:t>
      </w:r>
      <w:proofErr w:type="gramEnd"/>
      <w:r w:rsidRPr="003621DE">
        <w:rPr>
          <w:rFonts w:ascii="仿宋" w:eastAsia="仿宋" w:hAnsi="仿宋" w:cs="Times New Roman"/>
          <w:bCs/>
          <w:sz w:val="32"/>
          <w:szCs w:val="32"/>
          <w:lang w:val="en-US" w:eastAsia="zh-CN" w:bidi="ar-SA"/>
        </w:rPr>
        <w:t>质量问题和经群众举报、新闻媒体曝光事件</w:t>
      </w:r>
      <w:r w:rsidRPr="003621DE">
        <w:rPr>
          <w:rFonts w:ascii="仿宋" w:eastAsia="仿宋" w:hAnsi="仿宋" w:cs="Times New Roman" w:hint="eastAsia"/>
          <w:bCs/>
          <w:sz w:val="32"/>
          <w:szCs w:val="32"/>
          <w:lang w:val="en-US" w:eastAsia="zh-CN" w:bidi="ar-SA"/>
        </w:rPr>
        <w:t>。</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3、社会效益指标</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通过项目改造，改善</w:t>
      </w:r>
      <w:r w:rsidR="0096376B" w:rsidRPr="003621DE">
        <w:rPr>
          <w:rFonts w:ascii="仿宋" w:eastAsia="仿宋" w:hAnsi="仿宋" w:cs="Times New Roman" w:hint="eastAsia"/>
          <w:bCs/>
          <w:sz w:val="32"/>
          <w:szCs w:val="32"/>
          <w:lang w:val="en-US" w:eastAsia="zh-CN" w:bidi="ar-SA"/>
        </w:rPr>
        <w:t>小区的</w:t>
      </w:r>
      <w:r w:rsidRPr="003621DE">
        <w:rPr>
          <w:rFonts w:ascii="仿宋" w:eastAsia="仿宋" w:hAnsi="仿宋" w:cs="Times New Roman" w:hint="eastAsia"/>
          <w:bCs/>
          <w:sz w:val="32"/>
          <w:szCs w:val="32"/>
          <w:lang w:val="en-US" w:eastAsia="zh-CN" w:bidi="ar-SA"/>
        </w:rPr>
        <w:t>居住环境。</w:t>
      </w:r>
    </w:p>
    <w:p w:rsidR="004420FA" w:rsidRPr="003621DE" w:rsidRDefault="004420FA" w:rsidP="001B4AFD">
      <w:pPr>
        <w:pStyle w:val="Bodytext1"/>
        <w:tabs>
          <w:tab w:val="left" w:pos="1477"/>
        </w:tabs>
        <w:spacing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4、服务对象满意度指标</w:t>
      </w:r>
    </w:p>
    <w:p w:rsidR="004420FA" w:rsidRPr="003621DE" w:rsidRDefault="004420FA" w:rsidP="001B4AFD">
      <w:pPr>
        <w:pStyle w:val="Bodytext1"/>
        <w:tabs>
          <w:tab w:val="left" w:pos="1477"/>
        </w:tabs>
        <w:spacing w:before="93"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小区居民满意度达到90%以上。</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（二）项目效益情况</w:t>
      </w:r>
    </w:p>
    <w:p w:rsidR="0096376B" w:rsidRPr="003621DE" w:rsidRDefault="0096376B" w:rsidP="001B4AFD">
      <w:pPr>
        <w:pStyle w:val="a0"/>
        <w:spacing w:line="576" w:lineRule="exact"/>
        <w:ind w:firstLineChars="200" w:firstLine="640"/>
        <w:rPr>
          <w:rFonts w:ascii="仿宋" w:eastAsia="仿宋" w:hAnsi="仿宋"/>
          <w:kern w:val="2"/>
          <w:sz w:val="32"/>
          <w:szCs w:val="32"/>
          <w:lang w:val="zh-CN"/>
        </w:rPr>
      </w:pPr>
      <w:r w:rsidRPr="003621DE">
        <w:rPr>
          <w:rFonts w:ascii="仿宋" w:eastAsia="仿宋" w:hAnsi="仿宋" w:hint="eastAsia"/>
          <w:kern w:val="2"/>
          <w:sz w:val="32"/>
          <w:szCs w:val="32"/>
          <w:lang w:val="zh-CN"/>
        </w:rPr>
        <w:t>通过对老旧小区的改造工作，有效提升了居民的幸福安居指数，积极响应国家为群众办实事、办好事的初衷和使命。</w:t>
      </w:r>
    </w:p>
    <w:p w:rsidR="00925A46" w:rsidRDefault="004D1403" w:rsidP="001B4AFD">
      <w:pPr>
        <w:adjustRightInd w:val="0"/>
        <w:snapToGrid w:val="0"/>
        <w:spacing w:line="576" w:lineRule="exact"/>
        <w:ind w:firstLineChars="200" w:firstLine="640"/>
        <w:rPr>
          <w:rFonts w:ascii="黑体" w:eastAsia="黑体" w:hAnsi="宋体"/>
          <w:sz w:val="32"/>
          <w:szCs w:val="32"/>
        </w:rPr>
      </w:pPr>
      <w:r w:rsidRPr="0096376B">
        <w:rPr>
          <w:rFonts w:ascii="黑体" w:eastAsia="黑体" w:hAnsi="宋体" w:hint="eastAsia"/>
          <w:sz w:val="32"/>
          <w:szCs w:val="32"/>
        </w:rPr>
        <w:t>五</w:t>
      </w:r>
      <w:r>
        <w:rPr>
          <w:rFonts w:ascii="黑体" w:eastAsia="黑体" w:hAnsi="宋体" w:hint="eastAsia"/>
          <w:sz w:val="32"/>
          <w:szCs w:val="32"/>
        </w:rPr>
        <w:t>、评价结论及建议</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（一）评价结论</w:t>
      </w:r>
    </w:p>
    <w:p w:rsidR="0096376B" w:rsidRPr="003621DE" w:rsidRDefault="0096376B" w:rsidP="001B4AFD">
      <w:pPr>
        <w:adjustRightInd w:val="0"/>
        <w:snapToGrid w:val="0"/>
        <w:spacing w:line="576" w:lineRule="exact"/>
        <w:ind w:firstLineChars="200" w:firstLine="640"/>
        <w:rPr>
          <w:rFonts w:ascii="仿宋" w:eastAsia="仿宋" w:hAnsi="仿宋"/>
          <w:bCs/>
          <w:color w:val="000000"/>
          <w:kern w:val="0"/>
          <w:sz w:val="32"/>
          <w:szCs w:val="32"/>
        </w:rPr>
      </w:pPr>
      <w:r w:rsidRPr="003621DE">
        <w:rPr>
          <w:rFonts w:ascii="仿宋" w:eastAsia="仿宋" w:hAnsi="仿宋" w:hint="eastAsia"/>
          <w:bCs/>
          <w:color w:val="000000"/>
          <w:kern w:val="0"/>
          <w:sz w:val="32"/>
          <w:szCs w:val="32"/>
        </w:rPr>
        <w:t>项目实施严格按程序办理，有力保障了项目建设，较好</w:t>
      </w:r>
      <w:r w:rsidRPr="003621DE">
        <w:rPr>
          <w:rFonts w:ascii="仿宋" w:eastAsia="仿宋" w:hAnsi="仿宋" w:hint="eastAsia"/>
          <w:bCs/>
          <w:color w:val="000000"/>
          <w:kern w:val="0"/>
          <w:sz w:val="32"/>
          <w:szCs w:val="32"/>
        </w:rPr>
        <w:lastRenderedPageBreak/>
        <w:t>达到预期目标。</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（二）存在的问题</w:t>
      </w:r>
    </w:p>
    <w:p w:rsidR="00925A46" w:rsidRPr="003621DE" w:rsidRDefault="00BC0447" w:rsidP="001B4AFD">
      <w:pPr>
        <w:pStyle w:val="Bodytext1"/>
        <w:tabs>
          <w:tab w:val="left" w:pos="1210"/>
        </w:tabs>
        <w:spacing w:before="93" w:after="0" w:line="576" w:lineRule="exact"/>
        <w:ind w:firstLineChars="200" w:firstLine="640"/>
        <w:rPr>
          <w:rFonts w:ascii="仿宋" w:eastAsia="仿宋" w:hAnsi="仿宋" w:cs="Times New Roman"/>
          <w:bCs/>
          <w:sz w:val="32"/>
          <w:szCs w:val="32"/>
          <w:lang w:val="en-US" w:eastAsia="zh-CN" w:bidi="ar-SA"/>
        </w:rPr>
      </w:pPr>
      <w:r w:rsidRPr="003621DE">
        <w:rPr>
          <w:rFonts w:ascii="仿宋" w:eastAsia="仿宋" w:hAnsi="仿宋" w:cs="Times New Roman" w:hint="eastAsia"/>
          <w:bCs/>
          <w:sz w:val="32"/>
          <w:szCs w:val="32"/>
          <w:lang w:val="en-US" w:eastAsia="zh-CN" w:bidi="ar-SA"/>
        </w:rPr>
        <w:t>无。</w:t>
      </w:r>
    </w:p>
    <w:p w:rsidR="00925A46" w:rsidRPr="003621DE" w:rsidRDefault="003621DE" w:rsidP="003621DE">
      <w:pPr>
        <w:adjustRightInd w:val="0"/>
        <w:snapToGrid w:val="0"/>
        <w:spacing w:line="576" w:lineRule="exact"/>
        <w:ind w:firstLineChars="200" w:firstLine="643"/>
        <w:rPr>
          <w:rFonts w:ascii="仿宋" w:eastAsia="仿宋" w:hAnsi="仿宋"/>
          <w:b/>
          <w:sz w:val="32"/>
          <w:szCs w:val="32"/>
          <w:lang w:val="zh-CN"/>
        </w:rPr>
      </w:pPr>
      <w:r w:rsidRPr="003621DE">
        <w:rPr>
          <w:rFonts w:ascii="仿宋" w:eastAsia="仿宋" w:hAnsi="仿宋" w:hint="eastAsia"/>
          <w:b/>
          <w:sz w:val="32"/>
          <w:szCs w:val="32"/>
          <w:lang w:val="zh-CN"/>
        </w:rPr>
        <w:t>（三）相关建议</w:t>
      </w:r>
    </w:p>
    <w:p w:rsidR="00925A46" w:rsidRPr="003621DE" w:rsidRDefault="00BC0447" w:rsidP="001B4AFD">
      <w:pPr>
        <w:adjustRightInd w:val="0"/>
        <w:snapToGrid w:val="0"/>
        <w:spacing w:line="576" w:lineRule="exact"/>
        <w:ind w:firstLineChars="200" w:firstLine="640"/>
        <w:rPr>
          <w:rFonts w:ascii="仿宋" w:eastAsia="仿宋" w:hAnsi="仿宋"/>
          <w:sz w:val="32"/>
          <w:szCs w:val="32"/>
          <w:lang w:val="zh-CN"/>
        </w:rPr>
      </w:pPr>
      <w:r w:rsidRPr="003621DE">
        <w:rPr>
          <w:rFonts w:ascii="仿宋" w:eastAsia="仿宋" w:hAnsi="仿宋" w:hint="eastAsia"/>
          <w:sz w:val="32"/>
          <w:szCs w:val="32"/>
          <w:lang w:val="zh-CN"/>
        </w:rPr>
        <w:t>无。</w:t>
      </w:r>
    </w:p>
    <w:p w:rsidR="00925A46" w:rsidRDefault="00925A46">
      <w:pPr>
        <w:pStyle w:val="a4"/>
        <w:spacing w:before="93"/>
        <w:rPr>
          <w:lang w:val="zh-CN"/>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724"/>
        <w:gridCol w:w="1033"/>
        <w:gridCol w:w="1025"/>
        <w:gridCol w:w="2392"/>
        <w:gridCol w:w="2394"/>
        <w:gridCol w:w="102"/>
        <w:gridCol w:w="2290"/>
      </w:tblGrid>
      <w:tr w:rsidR="00075A67" w:rsidTr="00E72BF0">
        <w:trPr>
          <w:trHeight w:val="1034"/>
          <w:jc w:val="center"/>
        </w:trPr>
        <w:tc>
          <w:tcPr>
            <w:tcW w:w="9960" w:type="dxa"/>
            <w:gridSpan w:val="7"/>
            <w:tcBorders>
              <w:top w:val="nil"/>
              <w:left w:val="nil"/>
              <w:bottom w:val="nil"/>
              <w:right w:val="nil"/>
            </w:tcBorders>
            <w:tcMar>
              <w:top w:w="15" w:type="dxa"/>
              <w:left w:w="15" w:type="dxa"/>
              <w:right w:w="15" w:type="dxa"/>
            </w:tcMar>
            <w:vAlign w:val="center"/>
          </w:tcPr>
          <w:p w:rsidR="00075A67" w:rsidRDefault="00075A67" w:rsidP="00E72BF0">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w:t>
            </w:r>
            <w:r>
              <w:rPr>
                <w:rFonts w:ascii="宋体" w:hAnsi="宋体" w:cs="宋体" w:hint="eastAsia"/>
                <w:color w:val="000000"/>
                <w:kern w:val="0"/>
                <w:sz w:val="36"/>
                <w:szCs w:val="36"/>
              </w:rPr>
              <w:t>1年度</w:t>
            </w:r>
            <w:r>
              <w:rPr>
                <w:rFonts w:ascii="宋体" w:hAnsi="宋体" w:cs="宋体"/>
                <w:color w:val="000000"/>
                <w:kern w:val="0"/>
                <w:sz w:val="36"/>
                <w:szCs w:val="36"/>
              </w:rPr>
              <w:t>)</w:t>
            </w:r>
          </w:p>
        </w:tc>
      </w:tr>
      <w:tr w:rsidR="00075A67" w:rsidTr="00075A67">
        <w:trPr>
          <w:trHeight w:val="417"/>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老旧小区改造项目</w:t>
            </w:r>
          </w:p>
        </w:tc>
      </w:tr>
      <w:tr w:rsidR="00075A67" w:rsidTr="00E72BF0">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075A67">
            <w:pPr>
              <w:widowControl/>
              <w:jc w:val="center"/>
              <w:textAlignment w:val="center"/>
              <w:rPr>
                <w:rFonts w:ascii="宋体" w:hAnsi="宋体" w:cs="宋体"/>
                <w:color w:val="000000"/>
                <w:kern w:val="0"/>
                <w:sz w:val="24"/>
              </w:rPr>
            </w:pPr>
            <w:r>
              <w:rPr>
                <w:rFonts w:ascii="宋体" w:hAnsi="宋体" w:cs="宋体" w:hint="eastAsia"/>
                <w:color w:val="000000"/>
                <w:kern w:val="0"/>
                <w:sz w:val="24"/>
              </w:rPr>
              <w:t>泸县住房和城乡建设局局</w:t>
            </w:r>
          </w:p>
        </w:tc>
      </w:tr>
      <w:tr w:rsidR="00075A67" w:rsidTr="00E72BF0">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5032.827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5032.827</w:t>
            </w:r>
          </w:p>
        </w:tc>
      </w:tr>
      <w:tr w:rsidR="00075A67" w:rsidTr="00E72BF0">
        <w:trPr>
          <w:trHeight w:val="276"/>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其中</w:t>
            </w:r>
            <w:r>
              <w:rPr>
                <w:rFonts w:ascii="宋体" w:hAns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5032.827</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其中</w:t>
            </w:r>
            <w:r>
              <w:rPr>
                <w:rFonts w:ascii="宋体" w:hAns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5032.827</w:t>
            </w:r>
          </w:p>
        </w:tc>
      </w:tr>
      <w:tr w:rsidR="00075A67" w:rsidTr="00E72BF0">
        <w:trPr>
          <w:trHeight w:val="621"/>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205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0</w:t>
            </w:r>
          </w:p>
        </w:tc>
      </w:tr>
      <w:tr w:rsidR="00075A67" w:rsidTr="00E72BF0">
        <w:trPr>
          <w:trHeight w:val="276"/>
          <w:jc w:val="center"/>
        </w:trPr>
        <w:tc>
          <w:tcPr>
            <w:tcW w:w="724"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年度目标完成情况</w:t>
            </w: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预期目标</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实际完成目标</w:t>
            </w:r>
          </w:p>
        </w:tc>
      </w:tr>
      <w:tr w:rsidR="00075A67" w:rsidTr="00E72BF0">
        <w:trPr>
          <w:trHeight w:val="1159"/>
          <w:jc w:val="center"/>
        </w:trPr>
        <w:tc>
          <w:tcPr>
            <w:tcW w:w="724"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4450"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Pr="00024923" w:rsidRDefault="00075A67" w:rsidP="00E72BF0">
            <w:pPr>
              <w:widowControl/>
              <w:jc w:val="left"/>
              <w:textAlignment w:val="center"/>
              <w:rPr>
                <w:rFonts w:asciiTheme="minorEastAsia" w:eastAsiaTheme="minorEastAsia" w:hAnsiTheme="minorEastAsia" w:cs="宋体"/>
                <w:color w:val="000000"/>
                <w:kern w:val="0"/>
                <w:sz w:val="24"/>
              </w:rPr>
            </w:pPr>
            <w:r w:rsidRPr="00024923">
              <w:rPr>
                <w:rFonts w:asciiTheme="minorEastAsia" w:eastAsiaTheme="minorEastAsia" w:hAnsiTheme="minorEastAsia" w:hint="eastAsia"/>
                <w:bCs/>
                <w:sz w:val="24"/>
              </w:rPr>
              <w:t>通过项目改造，改善小区的居住环境。</w:t>
            </w:r>
          </w:p>
        </w:tc>
        <w:tc>
          <w:tcPr>
            <w:tcW w:w="4786"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Pr="00024923" w:rsidRDefault="00075A67" w:rsidP="00E72BF0">
            <w:pPr>
              <w:widowControl/>
              <w:jc w:val="left"/>
              <w:textAlignment w:val="center"/>
              <w:rPr>
                <w:rFonts w:asciiTheme="minorEastAsia" w:eastAsiaTheme="minorEastAsia" w:hAnsiTheme="minorEastAsia" w:cs="宋体"/>
                <w:color w:val="000000"/>
                <w:kern w:val="0"/>
                <w:sz w:val="24"/>
              </w:rPr>
            </w:pPr>
            <w:r w:rsidRPr="00024923">
              <w:rPr>
                <w:rFonts w:asciiTheme="minorEastAsia" w:eastAsiaTheme="minorEastAsia" w:hAnsiTheme="minorEastAsia" w:hint="eastAsia"/>
                <w:bCs/>
                <w:sz w:val="24"/>
              </w:rPr>
              <w:t>通过项目改造，改善小区的居住环境。</w:t>
            </w:r>
          </w:p>
        </w:tc>
      </w:tr>
      <w:tr w:rsidR="00075A67" w:rsidTr="00E72BF0">
        <w:trPr>
          <w:trHeight w:val="1042"/>
          <w:jc w:val="center"/>
        </w:trPr>
        <w:tc>
          <w:tcPr>
            <w:tcW w:w="724"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绩效指标完成情况</w:t>
            </w: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三级指标</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075A67" w:rsidTr="00E72BF0">
        <w:trPr>
          <w:trHeight w:val="728"/>
          <w:jc w:val="center"/>
        </w:trPr>
        <w:tc>
          <w:tcPr>
            <w:tcW w:w="724" w:type="dxa"/>
            <w:vMerge/>
            <w:tcBorders>
              <w:left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数量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975C7B"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小区</w:t>
            </w:r>
            <w:r w:rsidR="00075A67">
              <w:rPr>
                <w:rFonts w:ascii="宋体" w:hAnsi="宋体" w:cs="宋体" w:hint="eastAsia"/>
                <w:color w:val="000000"/>
                <w:kern w:val="0"/>
                <w:sz w:val="24"/>
              </w:rPr>
              <w:t>开工数量</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975C7B"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975C7B"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r>
      <w:tr w:rsidR="00075A67" w:rsidTr="00E72BF0">
        <w:trPr>
          <w:trHeight w:val="1093"/>
          <w:jc w:val="center"/>
        </w:trPr>
        <w:tc>
          <w:tcPr>
            <w:tcW w:w="724" w:type="dxa"/>
            <w:vMerge/>
            <w:tcBorders>
              <w:left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质量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2C6191"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质量问题</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2C6191"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2C6191"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无</w:t>
            </w:r>
          </w:p>
        </w:tc>
      </w:tr>
      <w:tr w:rsidR="00075A67" w:rsidTr="00E72BF0">
        <w:trPr>
          <w:trHeight w:val="840"/>
          <w:jc w:val="center"/>
        </w:trPr>
        <w:tc>
          <w:tcPr>
            <w:tcW w:w="724" w:type="dxa"/>
            <w:vMerge/>
            <w:tcBorders>
              <w:left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时效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12月31日前</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12月31日前</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12月31日前</w:t>
            </w:r>
          </w:p>
        </w:tc>
      </w:tr>
      <w:tr w:rsidR="00075A67" w:rsidTr="00E72BF0">
        <w:trPr>
          <w:trHeight w:val="751"/>
          <w:jc w:val="center"/>
        </w:trPr>
        <w:tc>
          <w:tcPr>
            <w:tcW w:w="724" w:type="dxa"/>
            <w:vMerge/>
            <w:tcBorders>
              <w:left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改善小区配套设施</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有效改善</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有效改善</w:t>
            </w:r>
          </w:p>
        </w:tc>
      </w:tr>
      <w:tr w:rsidR="00075A67" w:rsidTr="00E72BF0">
        <w:trPr>
          <w:trHeight w:val="684"/>
          <w:jc w:val="center"/>
        </w:trPr>
        <w:tc>
          <w:tcPr>
            <w:tcW w:w="724"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p>
        </w:tc>
        <w:tc>
          <w:tcPr>
            <w:tcW w:w="10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E72BF0">
            <w:pPr>
              <w:widowControl/>
              <w:jc w:val="center"/>
              <w:textAlignment w:val="center"/>
              <w:rPr>
                <w:rFonts w:ascii="宋体" w:hAnsi="宋体" w:cs="宋体"/>
                <w:color w:val="000000"/>
                <w:kern w:val="0"/>
                <w:sz w:val="24"/>
              </w:rPr>
            </w:pPr>
            <w:r>
              <w:rPr>
                <w:rFonts w:ascii="宋体" w:hAnsi="宋体" w:cs="宋体" w:hint="eastAsia"/>
                <w:color w:val="000000"/>
                <w:kern w:val="0"/>
                <w:sz w:val="24"/>
              </w:rPr>
              <w:t>群众满意</w:t>
            </w:r>
          </w:p>
        </w:tc>
        <w:tc>
          <w:tcPr>
            <w:tcW w:w="249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075A67">
            <w:pPr>
              <w:widowControl/>
              <w:jc w:val="center"/>
              <w:textAlignment w:val="center"/>
              <w:rPr>
                <w:rFonts w:ascii="宋体" w:hAnsi="宋体" w:cs="宋体"/>
                <w:color w:val="000000"/>
                <w:kern w:val="0"/>
                <w:sz w:val="24"/>
              </w:rPr>
            </w:pPr>
            <w:r>
              <w:rPr>
                <w:rFonts w:ascii="宋体" w:hAnsi="宋体" w:cs="宋体" w:hint="eastAsia"/>
                <w:color w:val="000000"/>
                <w:kern w:val="0"/>
                <w:sz w:val="24"/>
              </w:rPr>
              <w:t>≥90%</w:t>
            </w:r>
          </w:p>
        </w:tc>
        <w:tc>
          <w:tcPr>
            <w:tcW w:w="22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75A67" w:rsidRDefault="00075A67" w:rsidP="00075A67">
            <w:pPr>
              <w:widowControl/>
              <w:jc w:val="center"/>
              <w:textAlignment w:val="center"/>
              <w:rPr>
                <w:rFonts w:ascii="宋体" w:hAnsi="宋体" w:cs="宋体"/>
                <w:color w:val="000000"/>
                <w:kern w:val="0"/>
                <w:sz w:val="24"/>
              </w:rPr>
            </w:pPr>
            <w:r>
              <w:rPr>
                <w:rFonts w:ascii="宋体" w:hAnsi="宋体" w:cs="宋体" w:hint="eastAsia"/>
                <w:color w:val="000000"/>
                <w:kern w:val="0"/>
                <w:sz w:val="24"/>
              </w:rPr>
              <w:t>≥90%</w:t>
            </w:r>
          </w:p>
        </w:tc>
      </w:tr>
    </w:tbl>
    <w:p w:rsidR="00075A67" w:rsidRDefault="00075A67">
      <w:pPr>
        <w:spacing w:line="600" w:lineRule="exact"/>
        <w:jc w:val="center"/>
        <w:outlineLvl w:val="0"/>
        <w:rPr>
          <w:rFonts w:ascii="黑体" w:eastAsia="黑体" w:hAnsi="黑体"/>
          <w:sz w:val="44"/>
          <w:szCs w:val="44"/>
        </w:rPr>
      </w:pPr>
      <w:bookmarkStart w:id="57" w:name="_Toc15396618"/>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075A67" w:rsidRDefault="00075A67">
      <w:pPr>
        <w:spacing w:line="600" w:lineRule="exact"/>
        <w:jc w:val="center"/>
        <w:outlineLvl w:val="0"/>
        <w:rPr>
          <w:rFonts w:ascii="黑体" w:eastAsia="黑体" w:hAnsi="黑体"/>
          <w:sz w:val="44"/>
          <w:szCs w:val="44"/>
        </w:rPr>
      </w:pPr>
    </w:p>
    <w:p w:rsidR="0043246F" w:rsidRDefault="0043246F">
      <w:pPr>
        <w:spacing w:line="600" w:lineRule="exact"/>
        <w:jc w:val="center"/>
        <w:outlineLvl w:val="0"/>
        <w:rPr>
          <w:rFonts w:ascii="黑体" w:eastAsia="黑体" w:hAnsi="黑体"/>
          <w:sz w:val="44"/>
          <w:szCs w:val="44"/>
        </w:rPr>
      </w:pPr>
    </w:p>
    <w:p w:rsidR="0043246F" w:rsidRDefault="0043246F">
      <w:pPr>
        <w:spacing w:line="600" w:lineRule="exact"/>
        <w:jc w:val="center"/>
        <w:outlineLvl w:val="0"/>
        <w:rPr>
          <w:rFonts w:ascii="黑体" w:eastAsia="黑体" w:hAnsi="黑体"/>
          <w:sz w:val="44"/>
          <w:szCs w:val="44"/>
        </w:rPr>
      </w:pPr>
    </w:p>
    <w:p w:rsidR="0043246F" w:rsidRDefault="0043246F">
      <w:pPr>
        <w:spacing w:line="600" w:lineRule="exact"/>
        <w:jc w:val="center"/>
        <w:outlineLvl w:val="0"/>
        <w:rPr>
          <w:rFonts w:ascii="黑体" w:eastAsia="黑体" w:hAnsi="黑体"/>
          <w:sz w:val="44"/>
          <w:szCs w:val="44"/>
        </w:rPr>
      </w:pPr>
    </w:p>
    <w:p w:rsidR="0043246F" w:rsidRDefault="0043246F">
      <w:pPr>
        <w:spacing w:line="600" w:lineRule="exact"/>
        <w:jc w:val="center"/>
        <w:outlineLvl w:val="0"/>
        <w:rPr>
          <w:rFonts w:ascii="黑体" w:eastAsia="黑体" w:hAnsi="黑体"/>
          <w:sz w:val="44"/>
          <w:szCs w:val="44"/>
        </w:rPr>
      </w:pPr>
    </w:p>
    <w:p w:rsidR="00925A46" w:rsidRDefault="004D1403">
      <w:pPr>
        <w:spacing w:line="600" w:lineRule="exact"/>
        <w:jc w:val="center"/>
        <w:outlineLvl w:val="0"/>
        <w:rPr>
          <w:rFonts w:ascii="仿宋" w:eastAsia="仿宋" w:hAnsi="仿宋"/>
        </w:rPr>
      </w:pPr>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58" w:name="_Toc15396619"/>
      <w:bookmarkEnd w:id="55"/>
      <w:bookmarkEnd w:id="57"/>
    </w:p>
    <w:p w:rsidR="00925A46" w:rsidRDefault="004D1403">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8"/>
    </w:p>
    <w:p w:rsidR="00925A46" w:rsidRDefault="004D1403">
      <w:pPr>
        <w:pStyle w:val="2"/>
        <w:rPr>
          <w:rFonts w:ascii="仿宋" w:eastAsia="仿宋" w:hAnsi="仿宋"/>
        </w:rPr>
      </w:pPr>
      <w:bookmarkStart w:id="59" w:name="_Toc15396620"/>
      <w:r>
        <w:rPr>
          <w:rFonts w:ascii="仿宋" w:eastAsia="仿宋" w:hAnsi="仿宋" w:hint="eastAsia"/>
          <w:b w:val="0"/>
        </w:rPr>
        <w:t>二、收</w:t>
      </w:r>
      <w:r>
        <w:rPr>
          <w:rStyle w:val="2Char"/>
          <w:rFonts w:ascii="仿宋" w:eastAsia="仿宋" w:hAnsi="仿宋" w:hint="eastAsia"/>
        </w:rPr>
        <w:t>入决算表</w:t>
      </w:r>
      <w:bookmarkEnd w:id="59"/>
    </w:p>
    <w:p w:rsidR="00925A46" w:rsidRDefault="004D1403">
      <w:pPr>
        <w:pStyle w:val="2"/>
        <w:rPr>
          <w:rFonts w:ascii="仿宋" w:eastAsia="仿宋" w:hAnsi="仿宋"/>
        </w:rPr>
      </w:pPr>
      <w:bookmarkStart w:id="60"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0"/>
    </w:p>
    <w:p w:rsidR="00925A46" w:rsidRDefault="004D1403">
      <w:pPr>
        <w:pStyle w:val="2"/>
        <w:rPr>
          <w:rFonts w:ascii="仿宋" w:eastAsia="仿宋" w:hAnsi="仿宋"/>
          <w:b w:val="0"/>
        </w:rPr>
      </w:pPr>
      <w:bookmarkStart w:id="61"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1"/>
    </w:p>
    <w:p w:rsidR="00925A46" w:rsidRDefault="004D1403">
      <w:pPr>
        <w:pStyle w:val="2"/>
        <w:rPr>
          <w:rStyle w:val="2Char"/>
          <w:rFonts w:ascii="仿宋" w:eastAsia="仿宋" w:hAnsi="仿宋"/>
        </w:rPr>
      </w:pPr>
      <w:bookmarkStart w:id="62"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3" w:name="_Toc15396624"/>
      <w:bookmarkEnd w:id="62"/>
    </w:p>
    <w:p w:rsidR="00925A46" w:rsidRDefault="004D1403">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3"/>
    </w:p>
    <w:p w:rsidR="00925A46" w:rsidRDefault="004D1403">
      <w:pPr>
        <w:pStyle w:val="2"/>
        <w:rPr>
          <w:rFonts w:ascii="仿宋" w:eastAsia="仿宋" w:hAnsi="仿宋"/>
        </w:rPr>
      </w:pPr>
      <w:bookmarkStart w:id="64"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4"/>
    </w:p>
    <w:p w:rsidR="00925A46" w:rsidRDefault="004D1403">
      <w:pPr>
        <w:pStyle w:val="2"/>
        <w:rPr>
          <w:rFonts w:ascii="仿宋" w:eastAsia="仿宋" w:hAnsi="仿宋"/>
        </w:rPr>
      </w:pPr>
      <w:bookmarkStart w:id="65"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5"/>
    </w:p>
    <w:p w:rsidR="00925A46" w:rsidRDefault="004D1403">
      <w:pPr>
        <w:pStyle w:val="2"/>
        <w:rPr>
          <w:rFonts w:ascii="仿宋" w:eastAsia="仿宋" w:hAnsi="仿宋"/>
        </w:rPr>
      </w:pPr>
      <w:bookmarkStart w:id="66"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6"/>
    </w:p>
    <w:p w:rsidR="00925A46" w:rsidRDefault="004D1403">
      <w:pPr>
        <w:pStyle w:val="2"/>
        <w:rPr>
          <w:rFonts w:ascii="仿宋" w:eastAsia="仿宋" w:hAnsi="仿宋"/>
        </w:rPr>
      </w:pPr>
      <w:bookmarkStart w:id="67"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7"/>
    </w:p>
    <w:p w:rsidR="00925A46" w:rsidRDefault="004D1403">
      <w:pPr>
        <w:pStyle w:val="2"/>
        <w:rPr>
          <w:rFonts w:ascii="仿宋" w:eastAsia="仿宋" w:hAnsi="仿宋"/>
        </w:rPr>
      </w:pPr>
      <w:bookmarkStart w:id="68"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8"/>
    </w:p>
    <w:p w:rsidR="00925A46" w:rsidRDefault="004D1403">
      <w:pPr>
        <w:pStyle w:val="2"/>
        <w:rPr>
          <w:rFonts w:ascii="仿宋" w:eastAsia="仿宋" w:hAnsi="仿宋"/>
        </w:rPr>
      </w:pPr>
      <w:bookmarkStart w:id="69"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9"/>
    </w:p>
    <w:p w:rsidR="00925A46" w:rsidRDefault="004D1403">
      <w:pPr>
        <w:pStyle w:val="2"/>
        <w:rPr>
          <w:rStyle w:val="2Char"/>
          <w:rFonts w:ascii="仿宋" w:eastAsia="仿宋" w:hAnsi="仿宋"/>
        </w:rPr>
      </w:pPr>
      <w:bookmarkStart w:id="70"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0"/>
    </w:p>
    <w:p w:rsidR="00925A46" w:rsidRDefault="004D1403">
      <w:pPr>
        <w:rPr>
          <w:rFonts w:eastAsia="仿宋"/>
        </w:rPr>
      </w:pPr>
      <w:r>
        <w:rPr>
          <w:rStyle w:val="2Char"/>
          <w:rFonts w:ascii="仿宋" w:eastAsia="仿宋" w:hAnsi="仿宋" w:hint="eastAsia"/>
          <w:b w:val="0"/>
          <w:bCs w:val="0"/>
        </w:rPr>
        <w:t>十四、国有资本经营预算财政拨款支出决算表</w:t>
      </w:r>
    </w:p>
    <w:sectPr w:rsidR="00925A46" w:rsidSect="00925A46">
      <w:headerReference w:type="default" r:id="rId15"/>
      <w:footerReference w:type="default" r:id="rId16"/>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048" w:rsidRDefault="00701048" w:rsidP="00925A46">
      <w:r>
        <w:separator/>
      </w:r>
    </w:p>
  </w:endnote>
  <w:endnote w:type="continuationSeparator" w:id="0">
    <w:p w:rsidR="00701048" w:rsidRDefault="00701048" w:rsidP="00925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52563"/>
      <w:docPartObj>
        <w:docPartGallery w:val="Page Numbers (Bottom of Page)"/>
        <w:docPartUnique/>
      </w:docPartObj>
    </w:sdtPr>
    <w:sdtContent>
      <w:p w:rsidR="002C5C36" w:rsidRDefault="00E829F8">
        <w:pPr>
          <w:pStyle w:val="a0"/>
        </w:pPr>
        <w:fldSimple w:instr=" PAGE   \* MERGEFORMAT ">
          <w:r w:rsidR="00A547C3" w:rsidRPr="00A547C3">
            <w:rPr>
              <w:noProof/>
              <w:lang w:val="zh-CN"/>
            </w:rPr>
            <w:t>13</w:t>
          </w:r>
        </w:fldSimple>
      </w:p>
    </w:sdtContent>
  </w:sdt>
  <w:p w:rsidR="003A035A" w:rsidRDefault="003A035A">
    <w:pPr>
      <w:pStyle w:val="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048" w:rsidRDefault="00701048" w:rsidP="00925A46">
      <w:r>
        <w:separator/>
      </w:r>
    </w:p>
  </w:footnote>
  <w:footnote w:type="continuationSeparator" w:id="0">
    <w:p w:rsidR="00701048" w:rsidRDefault="00701048" w:rsidP="00925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C36" w:rsidRDefault="002C5C36">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10"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TI4NjcyY2FhZDJkNWM1YWYzOWJkZDRkMGVjZTI5MTMifQ=="/>
  </w:docVars>
  <w:rsids>
    <w:rsidRoot w:val="00F1361C"/>
    <w:rsid w:val="D8D6DB89"/>
    <w:rsid w:val="DB6F4CAB"/>
    <w:rsid w:val="DF6F9789"/>
    <w:rsid w:val="000125FD"/>
    <w:rsid w:val="000222C6"/>
    <w:rsid w:val="00023AE0"/>
    <w:rsid w:val="00024923"/>
    <w:rsid w:val="000253B9"/>
    <w:rsid w:val="0002549F"/>
    <w:rsid w:val="00037D6E"/>
    <w:rsid w:val="000468DB"/>
    <w:rsid w:val="000554AE"/>
    <w:rsid w:val="0006487A"/>
    <w:rsid w:val="00065F8F"/>
    <w:rsid w:val="00070A43"/>
    <w:rsid w:val="00075A67"/>
    <w:rsid w:val="000768F2"/>
    <w:rsid w:val="00081A99"/>
    <w:rsid w:val="0009184B"/>
    <w:rsid w:val="00094236"/>
    <w:rsid w:val="0009593C"/>
    <w:rsid w:val="00097322"/>
    <w:rsid w:val="000A6A92"/>
    <w:rsid w:val="000A7FD0"/>
    <w:rsid w:val="000B047F"/>
    <w:rsid w:val="000B5923"/>
    <w:rsid w:val="000B5A48"/>
    <w:rsid w:val="000B6FF3"/>
    <w:rsid w:val="000C3467"/>
    <w:rsid w:val="000C3CA6"/>
    <w:rsid w:val="000D1267"/>
    <w:rsid w:val="000D1D50"/>
    <w:rsid w:val="000D2B23"/>
    <w:rsid w:val="000D5782"/>
    <w:rsid w:val="000E6613"/>
    <w:rsid w:val="000E7119"/>
    <w:rsid w:val="00104F63"/>
    <w:rsid w:val="001057E8"/>
    <w:rsid w:val="00114E9B"/>
    <w:rsid w:val="00142216"/>
    <w:rsid w:val="0014463E"/>
    <w:rsid w:val="00144D6A"/>
    <w:rsid w:val="0014729F"/>
    <w:rsid w:val="00157BAB"/>
    <w:rsid w:val="001654D1"/>
    <w:rsid w:val="00171160"/>
    <w:rsid w:val="001739C1"/>
    <w:rsid w:val="00173E45"/>
    <w:rsid w:val="00174518"/>
    <w:rsid w:val="0018106D"/>
    <w:rsid w:val="00185227"/>
    <w:rsid w:val="001852D3"/>
    <w:rsid w:val="001877A7"/>
    <w:rsid w:val="00191536"/>
    <w:rsid w:val="00196687"/>
    <w:rsid w:val="001B4AFD"/>
    <w:rsid w:val="001C0962"/>
    <w:rsid w:val="001D32B6"/>
    <w:rsid w:val="001D7531"/>
    <w:rsid w:val="001E737D"/>
    <w:rsid w:val="001F0592"/>
    <w:rsid w:val="001F3045"/>
    <w:rsid w:val="001F7506"/>
    <w:rsid w:val="002006CD"/>
    <w:rsid w:val="00202B36"/>
    <w:rsid w:val="00203E02"/>
    <w:rsid w:val="00204B7A"/>
    <w:rsid w:val="00204CDE"/>
    <w:rsid w:val="0021101A"/>
    <w:rsid w:val="00220536"/>
    <w:rsid w:val="00235629"/>
    <w:rsid w:val="00235BFE"/>
    <w:rsid w:val="00236B3B"/>
    <w:rsid w:val="00260C38"/>
    <w:rsid w:val="002616C0"/>
    <w:rsid w:val="00265372"/>
    <w:rsid w:val="002662AA"/>
    <w:rsid w:val="00280286"/>
    <w:rsid w:val="00280496"/>
    <w:rsid w:val="00285140"/>
    <w:rsid w:val="00294DC9"/>
    <w:rsid w:val="00295495"/>
    <w:rsid w:val="002A31DE"/>
    <w:rsid w:val="002B2613"/>
    <w:rsid w:val="002C57B1"/>
    <w:rsid w:val="002C5828"/>
    <w:rsid w:val="002C5C36"/>
    <w:rsid w:val="002C6191"/>
    <w:rsid w:val="002D6D05"/>
    <w:rsid w:val="002E306A"/>
    <w:rsid w:val="002F1818"/>
    <w:rsid w:val="002F567B"/>
    <w:rsid w:val="00314695"/>
    <w:rsid w:val="0032121C"/>
    <w:rsid w:val="003216A9"/>
    <w:rsid w:val="00321F20"/>
    <w:rsid w:val="00326536"/>
    <w:rsid w:val="00333E73"/>
    <w:rsid w:val="00335A74"/>
    <w:rsid w:val="003621DE"/>
    <w:rsid w:val="0036561B"/>
    <w:rsid w:val="0037013F"/>
    <w:rsid w:val="0037703E"/>
    <w:rsid w:val="00380C92"/>
    <w:rsid w:val="003866FE"/>
    <w:rsid w:val="00395043"/>
    <w:rsid w:val="00396E70"/>
    <w:rsid w:val="003A035A"/>
    <w:rsid w:val="003A484F"/>
    <w:rsid w:val="003A4883"/>
    <w:rsid w:val="003A6055"/>
    <w:rsid w:val="003B0BE0"/>
    <w:rsid w:val="003B0C1B"/>
    <w:rsid w:val="003B1835"/>
    <w:rsid w:val="003B688C"/>
    <w:rsid w:val="003B75ED"/>
    <w:rsid w:val="003C0291"/>
    <w:rsid w:val="003C39AE"/>
    <w:rsid w:val="003C7B60"/>
    <w:rsid w:val="003D0C0F"/>
    <w:rsid w:val="003D1FB2"/>
    <w:rsid w:val="003D530B"/>
    <w:rsid w:val="003D66DA"/>
    <w:rsid w:val="003E1310"/>
    <w:rsid w:val="003E2C1F"/>
    <w:rsid w:val="003E6F55"/>
    <w:rsid w:val="003F0B00"/>
    <w:rsid w:val="00406254"/>
    <w:rsid w:val="004223DE"/>
    <w:rsid w:val="00431256"/>
    <w:rsid w:val="0043246F"/>
    <w:rsid w:val="00434489"/>
    <w:rsid w:val="00437085"/>
    <w:rsid w:val="004420FA"/>
    <w:rsid w:val="00443880"/>
    <w:rsid w:val="004464F4"/>
    <w:rsid w:val="00446636"/>
    <w:rsid w:val="00447BD6"/>
    <w:rsid w:val="0045071A"/>
    <w:rsid w:val="00460A22"/>
    <w:rsid w:val="00471401"/>
    <w:rsid w:val="00473F31"/>
    <w:rsid w:val="00474CF1"/>
    <w:rsid w:val="004807AC"/>
    <w:rsid w:val="0048263A"/>
    <w:rsid w:val="0048534A"/>
    <w:rsid w:val="00487E5D"/>
    <w:rsid w:val="004936C7"/>
    <w:rsid w:val="00494587"/>
    <w:rsid w:val="004A43E8"/>
    <w:rsid w:val="004A711F"/>
    <w:rsid w:val="004B199D"/>
    <w:rsid w:val="004B4690"/>
    <w:rsid w:val="004D1403"/>
    <w:rsid w:val="004E0942"/>
    <w:rsid w:val="004E0A2D"/>
    <w:rsid w:val="004E206B"/>
    <w:rsid w:val="004E50BD"/>
    <w:rsid w:val="004E6DF7"/>
    <w:rsid w:val="004F0FBD"/>
    <w:rsid w:val="00505A47"/>
    <w:rsid w:val="00512FDA"/>
    <w:rsid w:val="00520DA0"/>
    <w:rsid w:val="005220E3"/>
    <w:rsid w:val="005328D8"/>
    <w:rsid w:val="00555060"/>
    <w:rsid w:val="005664BB"/>
    <w:rsid w:val="005669AA"/>
    <w:rsid w:val="00566FFA"/>
    <w:rsid w:val="0057481D"/>
    <w:rsid w:val="0058486E"/>
    <w:rsid w:val="00585B33"/>
    <w:rsid w:val="0059014D"/>
    <w:rsid w:val="005B19E2"/>
    <w:rsid w:val="005B5C64"/>
    <w:rsid w:val="005C5337"/>
    <w:rsid w:val="005C5DE8"/>
    <w:rsid w:val="005C6BD0"/>
    <w:rsid w:val="005D1C8B"/>
    <w:rsid w:val="005D3733"/>
    <w:rsid w:val="005D468D"/>
    <w:rsid w:val="005D5CED"/>
    <w:rsid w:val="005E7DDE"/>
    <w:rsid w:val="005F1A4C"/>
    <w:rsid w:val="005F48A2"/>
    <w:rsid w:val="006017ED"/>
    <w:rsid w:val="00605688"/>
    <w:rsid w:val="0060609F"/>
    <w:rsid w:val="006070AF"/>
    <w:rsid w:val="00607E6C"/>
    <w:rsid w:val="006100DB"/>
    <w:rsid w:val="006101B1"/>
    <w:rsid w:val="00614E44"/>
    <w:rsid w:val="0062270A"/>
    <w:rsid w:val="00622830"/>
    <w:rsid w:val="00623B7E"/>
    <w:rsid w:val="00623DA0"/>
    <w:rsid w:val="00630AEF"/>
    <w:rsid w:val="006325F8"/>
    <w:rsid w:val="00633463"/>
    <w:rsid w:val="006346EC"/>
    <w:rsid w:val="00634C9A"/>
    <w:rsid w:val="006366D6"/>
    <w:rsid w:val="006440E4"/>
    <w:rsid w:val="006444AC"/>
    <w:rsid w:val="00652427"/>
    <w:rsid w:val="0066343B"/>
    <w:rsid w:val="00664777"/>
    <w:rsid w:val="006721EC"/>
    <w:rsid w:val="006748A4"/>
    <w:rsid w:val="00681A31"/>
    <w:rsid w:val="00683685"/>
    <w:rsid w:val="00683E73"/>
    <w:rsid w:val="006A3141"/>
    <w:rsid w:val="006A5E34"/>
    <w:rsid w:val="006B2422"/>
    <w:rsid w:val="006B2B9A"/>
    <w:rsid w:val="006C1937"/>
    <w:rsid w:val="006D3766"/>
    <w:rsid w:val="006F020C"/>
    <w:rsid w:val="00701048"/>
    <w:rsid w:val="00705D16"/>
    <w:rsid w:val="007127B7"/>
    <w:rsid w:val="007157CB"/>
    <w:rsid w:val="0071798E"/>
    <w:rsid w:val="007416B6"/>
    <w:rsid w:val="007426B5"/>
    <w:rsid w:val="00746F48"/>
    <w:rsid w:val="00752D70"/>
    <w:rsid w:val="0075404D"/>
    <w:rsid w:val="007565F5"/>
    <w:rsid w:val="0075671E"/>
    <w:rsid w:val="0076182A"/>
    <w:rsid w:val="00765B3D"/>
    <w:rsid w:val="00767B7E"/>
    <w:rsid w:val="00772F85"/>
    <w:rsid w:val="00776C85"/>
    <w:rsid w:val="007770C3"/>
    <w:rsid w:val="00784D24"/>
    <w:rsid w:val="00785FBA"/>
    <w:rsid w:val="00786E4A"/>
    <w:rsid w:val="007875EB"/>
    <w:rsid w:val="0079426B"/>
    <w:rsid w:val="007950E1"/>
    <w:rsid w:val="00795E78"/>
    <w:rsid w:val="007D1682"/>
    <w:rsid w:val="007D312A"/>
    <w:rsid w:val="007D3F19"/>
    <w:rsid w:val="007E1947"/>
    <w:rsid w:val="007E23B0"/>
    <w:rsid w:val="007E23E5"/>
    <w:rsid w:val="007E3029"/>
    <w:rsid w:val="007E6812"/>
    <w:rsid w:val="007F1991"/>
    <w:rsid w:val="007F2C2F"/>
    <w:rsid w:val="007F55FC"/>
    <w:rsid w:val="007F5665"/>
    <w:rsid w:val="00800112"/>
    <w:rsid w:val="00813348"/>
    <w:rsid w:val="0081589F"/>
    <w:rsid w:val="008253BB"/>
    <w:rsid w:val="0083706E"/>
    <w:rsid w:val="008408F6"/>
    <w:rsid w:val="008423A5"/>
    <w:rsid w:val="00850625"/>
    <w:rsid w:val="00853718"/>
    <w:rsid w:val="00855221"/>
    <w:rsid w:val="00860645"/>
    <w:rsid w:val="00865462"/>
    <w:rsid w:val="00871052"/>
    <w:rsid w:val="00871F71"/>
    <w:rsid w:val="00872FD8"/>
    <w:rsid w:val="00885AF4"/>
    <w:rsid w:val="008939CD"/>
    <w:rsid w:val="008B768C"/>
    <w:rsid w:val="008C4DB1"/>
    <w:rsid w:val="008C4EAF"/>
    <w:rsid w:val="008C5176"/>
    <w:rsid w:val="008C7FD0"/>
    <w:rsid w:val="008E1DE7"/>
    <w:rsid w:val="008E6C8A"/>
    <w:rsid w:val="008E707C"/>
    <w:rsid w:val="00900B08"/>
    <w:rsid w:val="00902155"/>
    <w:rsid w:val="00902FA3"/>
    <w:rsid w:val="00921E1E"/>
    <w:rsid w:val="00923564"/>
    <w:rsid w:val="0092392E"/>
    <w:rsid w:val="00925A46"/>
    <w:rsid w:val="009315F9"/>
    <w:rsid w:val="00933499"/>
    <w:rsid w:val="00935C98"/>
    <w:rsid w:val="009423DB"/>
    <w:rsid w:val="00946945"/>
    <w:rsid w:val="00950558"/>
    <w:rsid w:val="00951248"/>
    <w:rsid w:val="0095152F"/>
    <w:rsid w:val="00954C49"/>
    <w:rsid w:val="00955E37"/>
    <w:rsid w:val="0096376B"/>
    <w:rsid w:val="0097099F"/>
    <w:rsid w:val="00971997"/>
    <w:rsid w:val="00971FFC"/>
    <w:rsid w:val="00975C7B"/>
    <w:rsid w:val="009772CE"/>
    <w:rsid w:val="0098660A"/>
    <w:rsid w:val="009931C3"/>
    <w:rsid w:val="009B0286"/>
    <w:rsid w:val="009B04BD"/>
    <w:rsid w:val="009B2C43"/>
    <w:rsid w:val="009B4EAE"/>
    <w:rsid w:val="009B7573"/>
    <w:rsid w:val="009C22F4"/>
    <w:rsid w:val="009C2A4B"/>
    <w:rsid w:val="009C2E98"/>
    <w:rsid w:val="009D0245"/>
    <w:rsid w:val="009D3447"/>
    <w:rsid w:val="009D4711"/>
    <w:rsid w:val="009E264D"/>
    <w:rsid w:val="009F0BF9"/>
    <w:rsid w:val="009F1185"/>
    <w:rsid w:val="009F18CD"/>
    <w:rsid w:val="009F2A13"/>
    <w:rsid w:val="009F33BB"/>
    <w:rsid w:val="009F7527"/>
    <w:rsid w:val="00A0008A"/>
    <w:rsid w:val="00A04EB0"/>
    <w:rsid w:val="00A13CC1"/>
    <w:rsid w:val="00A16847"/>
    <w:rsid w:val="00A237D8"/>
    <w:rsid w:val="00A268C4"/>
    <w:rsid w:val="00A307CD"/>
    <w:rsid w:val="00A331C8"/>
    <w:rsid w:val="00A40A00"/>
    <w:rsid w:val="00A4142F"/>
    <w:rsid w:val="00A422EB"/>
    <w:rsid w:val="00A45BB7"/>
    <w:rsid w:val="00A5000D"/>
    <w:rsid w:val="00A547C3"/>
    <w:rsid w:val="00A56DF2"/>
    <w:rsid w:val="00A56E6E"/>
    <w:rsid w:val="00A67AB5"/>
    <w:rsid w:val="00A711BF"/>
    <w:rsid w:val="00A71DE1"/>
    <w:rsid w:val="00A733B2"/>
    <w:rsid w:val="00A741C2"/>
    <w:rsid w:val="00A74722"/>
    <w:rsid w:val="00A86A85"/>
    <w:rsid w:val="00A91760"/>
    <w:rsid w:val="00A93B00"/>
    <w:rsid w:val="00A93C21"/>
    <w:rsid w:val="00A943B4"/>
    <w:rsid w:val="00AA2214"/>
    <w:rsid w:val="00AA7FE3"/>
    <w:rsid w:val="00AB64C9"/>
    <w:rsid w:val="00AC3C6A"/>
    <w:rsid w:val="00AD5620"/>
    <w:rsid w:val="00AD656B"/>
    <w:rsid w:val="00AD7C1B"/>
    <w:rsid w:val="00AE16BA"/>
    <w:rsid w:val="00AE1EBE"/>
    <w:rsid w:val="00AF0C68"/>
    <w:rsid w:val="00AF1C52"/>
    <w:rsid w:val="00B02680"/>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25C3"/>
    <w:rsid w:val="00B841F1"/>
    <w:rsid w:val="00B9306A"/>
    <w:rsid w:val="00B944D6"/>
    <w:rsid w:val="00BB4DF0"/>
    <w:rsid w:val="00BB76E6"/>
    <w:rsid w:val="00BC0447"/>
    <w:rsid w:val="00BC1CF2"/>
    <w:rsid w:val="00BC289F"/>
    <w:rsid w:val="00BC2D50"/>
    <w:rsid w:val="00BC5361"/>
    <w:rsid w:val="00BC5460"/>
    <w:rsid w:val="00BC6B50"/>
    <w:rsid w:val="00BD0E25"/>
    <w:rsid w:val="00BD5B14"/>
    <w:rsid w:val="00BF5BD6"/>
    <w:rsid w:val="00BF65F8"/>
    <w:rsid w:val="00C03E31"/>
    <w:rsid w:val="00C26618"/>
    <w:rsid w:val="00C33E72"/>
    <w:rsid w:val="00C354B2"/>
    <w:rsid w:val="00C35554"/>
    <w:rsid w:val="00C37A16"/>
    <w:rsid w:val="00C42709"/>
    <w:rsid w:val="00C4429D"/>
    <w:rsid w:val="00C533CC"/>
    <w:rsid w:val="00C5751C"/>
    <w:rsid w:val="00C618F3"/>
    <w:rsid w:val="00C61BFC"/>
    <w:rsid w:val="00C62B85"/>
    <w:rsid w:val="00C65438"/>
    <w:rsid w:val="00C87FD8"/>
    <w:rsid w:val="00C91381"/>
    <w:rsid w:val="00C91CBB"/>
    <w:rsid w:val="00CB4E70"/>
    <w:rsid w:val="00CC09B6"/>
    <w:rsid w:val="00CC666F"/>
    <w:rsid w:val="00CD1E3F"/>
    <w:rsid w:val="00CE0B0A"/>
    <w:rsid w:val="00CE1C74"/>
    <w:rsid w:val="00CE44F6"/>
    <w:rsid w:val="00CE49DA"/>
    <w:rsid w:val="00CE7B61"/>
    <w:rsid w:val="00CF371B"/>
    <w:rsid w:val="00D00095"/>
    <w:rsid w:val="00D055E3"/>
    <w:rsid w:val="00D114F0"/>
    <w:rsid w:val="00D11B19"/>
    <w:rsid w:val="00D20620"/>
    <w:rsid w:val="00D217A2"/>
    <w:rsid w:val="00D254F7"/>
    <w:rsid w:val="00D26091"/>
    <w:rsid w:val="00D2685C"/>
    <w:rsid w:val="00D34E7C"/>
    <w:rsid w:val="00D35489"/>
    <w:rsid w:val="00D36AFE"/>
    <w:rsid w:val="00D40555"/>
    <w:rsid w:val="00D50F7A"/>
    <w:rsid w:val="00D51276"/>
    <w:rsid w:val="00D65361"/>
    <w:rsid w:val="00D7035F"/>
    <w:rsid w:val="00D76B3A"/>
    <w:rsid w:val="00DA634F"/>
    <w:rsid w:val="00DA65AC"/>
    <w:rsid w:val="00DB1913"/>
    <w:rsid w:val="00DB7ABE"/>
    <w:rsid w:val="00DC410D"/>
    <w:rsid w:val="00DC5A81"/>
    <w:rsid w:val="00DC68CA"/>
    <w:rsid w:val="00DC7CBA"/>
    <w:rsid w:val="00DD73B7"/>
    <w:rsid w:val="00DF28BC"/>
    <w:rsid w:val="00DF34B9"/>
    <w:rsid w:val="00E01053"/>
    <w:rsid w:val="00E06A19"/>
    <w:rsid w:val="00E07ACF"/>
    <w:rsid w:val="00E331A1"/>
    <w:rsid w:val="00E33202"/>
    <w:rsid w:val="00E336A9"/>
    <w:rsid w:val="00E42920"/>
    <w:rsid w:val="00E472B1"/>
    <w:rsid w:val="00E50624"/>
    <w:rsid w:val="00E568DF"/>
    <w:rsid w:val="00E64269"/>
    <w:rsid w:val="00E73451"/>
    <w:rsid w:val="00E77DC8"/>
    <w:rsid w:val="00E82267"/>
    <w:rsid w:val="00E829F8"/>
    <w:rsid w:val="00E853CE"/>
    <w:rsid w:val="00E867B6"/>
    <w:rsid w:val="00EA010F"/>
    <w:rsid w:val="00EB0292"/>
    <w:rsid w:val="00EB5E9E"/>
    <w:rsid w:val="00ED1B63"/>
    <w:rsid w:val="00ED3C1F"/>
    <w:rsid w:val="00ED4085"/>
    <w:rsid w:val="00ED420E"/>
    <w:rsid w:val="00ED6FBE"/>
    <w:rsid w:val="00EE0D4B"/>
    <w:rsid w:val="00EE2323"/>
    <w:rsid w:val="00EE2F57"/>
    <w:rsid w:val="00EF4C34"/>
    <w:rsid w:val="00EF661E"/>
    <w:rsid w:val="00EF77C6"/>
    <w:rsid w:val="00F05438"/>
    <w:rsid w:val="00F1361C"/>
    <w:rsid w:val="00F156F0"/>
    <w:rsid w:val="00F160C7"/>
    <w:rsid w:val="00F22EC8"/>
    <w:rsid w:val="00F23D28"/>
    <w:rsid w:val="00F2408F"/>
    <w:rsid w:val="00F240E9"/>
    <w:rsid w:val="00F36D8F"/>
    <w:rsid w:val="00F417B1"/>
    <w:rsid w:val="00F45853"/>
    <w:rsid w:val="00F51963"/>
    <w:rsid w:val="00F602DF"/>
    <w:rsid w:val="00F64C52"/>
    <w:rsid w:val="00F754A1"/>
    <w:rsid w:val="00F81FD9"/>
    <w:rsid w:val="00F841AA"/>
    <w:rsid w:val="00F84A94"/>
    <w:rsid w:val="00F87E96"/>
    <w:rsid w:val="00FA23E8"/>
    <w:rsid w:val="00FD3CC1"/>
    <w:rsid w:val="00FF1E02"/>
    <w:rsid w:val="00FF218D"/>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0506793"/>
    <w:rsid w:val="319F7F4E"/>
    <w:rsid w:val="36AA5135"/>
    <w:rsid w:val="37E16F03"/>
    <w:rsid w:val="3CA816FF"/>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25A46"/>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25A4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25A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25A46"/>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qFormat/>
    <w:rsid w:val="00925A46"/>
    <w:pPr>
      <w:tabs>
        <w:tab w:val="center" w:pos="4153"/>
        <w:tab w:val="right" w:pos="8306"/>
      </w:tabs>
      <w:snapToGrid w:val="0"/>
      <w:jc w:val="left"/>
    </w:pPr>
    <w:rPr>
      <w:rFonts w:ascii="Calibri" w:hAnsi="Calibri"/>
      <w:kern w:val="0"/>
      <w:sz w:val="18"/>
      <w:szCs w:val="18"/>
    </w:rPr>
  </w:style>
  <w:style w:type="paragraph" w:styleId="a4">
    <w:name w:val="Body Text"/>
    <w:basedOn w:val="a"/>
    <w:link w:val="Char0"/>
    <w:uiPriority w:val="99"/>
    <w:qFormat/>
    <w:rsid w:val="00925A46"/>
    <w:pPr>
      <w:spacing w:beforeLines="30"/>
    </w:pPr>
    <w:rPr>
      <w:rFonts w:ascii="仿宋_GB2312" w:eastAsia="仿宋_GB2312"/>
      <w:kern w:val="0"/>
      <w:sz w:val="30"/>
    </w:rPr>
  </w:style>
  <w:style w:type="paragraph" w:styleId="30">
    <w:name w:val="toc 3"/>
    <w:basedOn w:val="a"/>
    <w:next w:val="a"/>
    <w:uiPriority w:val="39"/>
    <w:unhideWhenUsed/>
    <w:qFormat/>
    <w:rsid w:val="00925A46"/>
    <w:pPr>
      <w:tabs>
        <w:tab w:val="right" w:leader="dot" w:pos="8296"/>
      </w:tabs>
      <w:ind w:leftChars="400" w:left="840"/>
    </w:pPr>
  </w:style>
  <w:style w:type="paragraph" w:styleId="a5">
    <w:name w:val="Balloon Text"/>
    <w:basedOn w:val="a"/>
    <w:link w:val="Char1"/>
    <w:uiPriority w:val="99"/>
    <w:semiHidden/>
    <w:unhideWhenUsed/>
    <w:qFormat/>
    <w:rsid w:val="00925A46"/>
    <w:rPr>
      <w:sz w:val="18"/>
      <w:szCs w:val="18"/>
    </w:rPr>
  </w:style>
  <w:style w:type="paragraph" w:styleId="a6">
    <w:name w:val="header"/>
    <w:basedOn w:val="a"/>
    <w:link w:val="Char2"/>
    <w:uiPriority w:val="99"/>
    <w:semiHidden/>
    <w:qFormat/>
    <w:rsid w:val="00925A4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25A46"/>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925A46"/>
    <w:pPr>
      <w:tabs>
        <w:tab w:val="right" w:leader="dot" w:pos="8296"/>
      </w:tabs>
      <w:ind w:leftChars="200" w:left="420"/>
    </w:pPr>
  </w:style>
  <w:style w:type="paragraph" w:styleId="a7">
    <w:name w:val="Normal (Web)"/>
    <w:basedOn w:val="a"/>
    <w:uiPriority w:val="99"/>
    <w:unhideWhenUsed/>
    <w:qFormat/>
    <w:rsid w:val="00925A46"/>
    <w:pPr>
      <w:spacing w:before="100" w:beforeAutospacing="1" w:after="100" w:afterAutospacing="1"/>
      <w:jc w:val="left"/>
    </w:pPr>
    <w:rPr>
      <w:kern w:val="0"/>
      <w:sz w:val="24"/>
    </w:rPr>
  </w:style>
  <w:style w:type="character" w:styleId="a8">
    <w:name w:val="Strong"/>
    <w:basedOn w:val="a1"/>
    <w:uiPriority w:val="99"/>
    <w:qFormat/>
    <w:rsid w:val="00925A46"/>
    <w:rPr>
      <w:b/>
    </w:rPr>
  </w:style>
  <w:style w:type="character" w:styleId="a9">
    <w:name w:val="Hyperlink"/>
    <w:basedOn w:val="a1"/>
    <w:uiPriority w:val="99"/>
    <w:unhideWhenUsed/>
    <w:qFormat/>
    <w:rsid w:val="00925A46"/>
    <w:rPr>
      <w:color w:val="0000FF" w:themeColor="hyperlink"/>
      <w:u w:val="single"/>
    </w:rPr>
  </w:style>
  <w:style w:type="character" w:customStyle="1" w:styleId="HeaderChar">
    <w:name w:val="Header Char"/>
    <w:basedOn w:val="a1"/>
    <w:uiPriority w:val="99"/>
    <w:semiHidden/>
    <w:qFormat/>
    <w:rsid w:val="00925A46"/>
    <w:rPr>
      <w:rFonts w:ascii="Times New Roman" w:hAnsi="Times New Roman"/>
      <w:sz w:val="18"/>
      <w:szCs w:val="18"/>
    </w:rPr>
  </w:style>
  <w:style w:type="character" w:customStyle="1" w:styleId="Char2">
    <w:name w:val="页眉 Char"/>
    <w:link w:val="a6"/>
    <w:uiPriority w:val="99"/>
    <w:semiHidden/>
    <w:qFormat/>
    <w:locked/>
    <w:rsid w:val="00925A46"/>
    <w:rPr>
      <w:sz w:val="18"/>
    </w:rPr>
  </w:style>
  <w:style w:type="character" w:customStyle="1" w:styleId="FooterChar">
    <w:name w:val="Footer Char"/>
    <w:basedOn w:val="a1"/>
    <w:uiPriority w:val="99"/>
    <w:semiHidden/>
    <w:qFormat/>
    <w:rsid w:val="00925A46"/>
    <w:rPr>
      <w:rFonts w:ascii="Times New Roman" w:hAnsi="Times New Roman"/>
      <w:sz w:val="18"/>
      <w:szCs w:val="18"/>
    </w:rPr>
  </w:style>
  <w:style w:type="character" w:customStyle="1" w:styleId="Char">
    <w:name w:val="页脚 Char"/>
    <w:link w:val="a0"/>
    <w:uiPriority w:val="99"/>
    <w:qFormat/>
    <w:locked/>
    <w:rsid w:val="00925A46"/>
    <w:rPr>
      <w:sz w:val="18"/>
    </w:rPr>
  </w:style>
  <w:style w:type="character" w:customStyle="1" w:styleId="BodyTextChar">
    <w:name w:val="Body Text Char"/>
    <w:basedOn w:val="a1"/>
    <w:uiPriority w:val="99"/>
    <w:semiHidden/>
    <w:qFormat/>
    <w:rsid w:val="00925A46"/>
    <w:rPr>
      <w:rFonts w:ascii="Times New Roman" w:hAnsi="Times New Roman"/>
      <w:szCs w:val="24"/>
    </w:rPr>
  </w:style>
  <w:style w:type="character" w:customStyle="1" w:styleId="Char0">
    <w:name w:val="正文文本 Char"/>
    <w:link w:val="a4"/>
    <w:uiPriority w:val="99"/>
    <w:qFormat/>
    <w:locked/>
    <w:rsid w:val="00925A46"/>
    <w:rPr>
      <w:rFonts w:ascii="仿宋_GB2312" w:eastAsia="仿宋_GB2312" w:hAnsi="Times New Roman"/>
      <w:sz w:val="24"/>
    </w:rPr>
  </w:style>
  <w:style w:type="paragraph" w:customStyle="1" w:styleId="Default">
    <w:name w:val="Default"/>
    <w:uiPriority w:val="99"/>
    <w:qFormat/>
    <w:rsid w:val="00925A46"/>
    <w:pPr>
      <w:widowControl w:val="0"/>
      <w:autoSpaceDE w:val="0"/>
      <w:autoSpaceDN w:val="0"/>
      <w:adjustRightInd w:val="0"/>
    </w:pPr>
    <w:rPr>
      <w:rFonts w:ascii="仿宋" w:eastAsia="仿宋" w:hAnsi="Calibri" w:cs="仿宋"/>
      <w:color w:val="000000"/>
      <w:sz w:val="24"/>
      <w:szCs w:val="24"/>
    </w:rPr>
  </w:style>
  <w:style w:type="paragraph" w:styleId="aa">
    <w:name w:val="List Paragraph"/>
    <w:basedOn w:val="a"/>
    <w:uiPriority w:val="34"/>
    <w:qFormat/>
    <w:rsid w:val="00925A46"/>
    <w:pPr>
      <w:ind w:firstLineChars="200" w:firstLine="420"/>
    </w:pPr>
  </w:style>
  <w:style w:type="character" w:customStyle="1" w:styleId="1Char">
    <w:name w:val="标题 1 Char"/>
    <w:basedOn w:val="a1"/>
    <w:link w:val="1"/>
    <w:uiPriority w:val="9"/>
    <w:qFormat/>
    <w:rsid w:val="00925A46"/>
    <w:rPr>
      <w:rFonts w:ascii="Times New Roman" w:hAnsi="Times New Roman"/>
      <w:b/>
      <w:bCs/>
      <w:kern w:val="44"/>
      <w:sz w:val="44"/>
      <w:szCs w:val="44"/>
    </w:rPr>
  </w:style>
  <w:style w:type="character" w:customStyle="1" w:styleId="2Char">
    <w:name w:val="标题 2 Char"/>
    <w:basedOn w:val="a1"/>
    <w:link w:val="2"/>
    <w:uiPriority w:val="9"/>
    <w:qFormat/>
    <w:rsid w:val="00925A46"/>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25A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1">
    <w:name w:val="批注框文本 Char"/>
    <w:basedOn w:val="a1"/>
    <w:link w:val="a5"/>
    <w:uiPriority w:val="99"/>
    <w:semiHidden/>
    <w:qFormat/>
    <w:rsid w:val="00925A46"/>
    <w:rPr>
      <w:rFonts w:ascii="Times New Roman" w:hAnsi="Times New Roman"/>
      <w:kern w:val="2"/>
      <w:sz w:val="18"/>
      <w:szCs w:val="18"/>
    </w:rPr>
  </w:style>
  <w:style w:type="character" w:customStyle="1" w:styleId="3Char">
    <w:name w:val="标题 3 Char"/>
    <w:basedOn w:val="a1"/>
    <w:link w:val="3"/>
    <w:uiPriority w:val="9"/>
    <w:qFormat/>
    <w:rsid w:val="00925A46"/>
    <w:rPr>
      <w:rFonts w:ascii="Times New Roman" w:hAnsi="Times New Roman"/>
      <w:b/>
      <w:bCs/>
      <w:kern w:val="2"/>
      <w:sz w:val="32"/>
      <w:szCs w:val="32"/>
    </w:rPr>
  </w:style>
  <w:style w:type="paragraph" w:customStyle="1" w:styleId="TOC2">
    <w:name w:val="TOC 标题2"/>
    <w:basedOn w:val="1"/>
    <w:next w:val="a"/>
    <w:uiPriority w:val="39"/>
    <w:unhideWhenUsed/>
    <w:qFormat/>
    <w:rsid w:val="00925A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NormalCharacter">
    <w:name w:val="NormalCharacter"/>
    <w:semiHidden/>
    <w:qFormat/>
    <w:rsid w:val="005B19E2"/>
    <w:rPr>
      <w:rFonts w:ascii="Times New Roman" w:eastAsia="宋体" w:hAnsi="Times New Roman" w:cs="Times New Roman"/>
      <w:kern w:val="2"/>
      <w:sz w:val="21"/>
      <w:szCs w:val="24"/>
      <w:lang w:val="en-US" w:eastAsia="zh-CN" w:bidi="ar-SA"/>
    </w:rPr>
  </w:style>
  <w:style w:type="paragraph" w:customStyle="1" w:styleId="Bodytext1">
    <w:name w:val="Body text|1"/>
    <w:basedOn w:val="a"/>
    <w:qFormat/>
    <w:rsid w:val="004420FA"/>
    <w:pPr>
      <w:spacing w:after="60"/>
      <w:jc w:val="left"/>
    </w:pPr>
    <w:rPr>
      <w:rFonts w:ascii="宋体" w:hAnsi="宋体" w:cs="宋体"/>
      <w:color w:val="000000"/>
      <w:kern w:val="0"/>
      <w:sz w:val="26"/>
      <w:szCs w:val="26"/>
      <w:lang w:val="zh-TW" w:eastAsia="zh-TW" w:bidi="zh-TW"/>
    </w:rPr>
  </w:style>
  <w:style w:type="paragraph" w:styleId="4">
    <w:name w:val="toc 4"/>
    <w:basedOn w:val="a"/>
    <w:next w:val="a"/>
    <w:autoRedefine/>
    <w:uiPriority w:val="39"/>
    <w:semiHidden/>
    <w:unhideWhenUsed/>
    <w:rsid w:val="00075A67"/>
    <w:pPr>
      <w:ind w:leftChars="600" w:left="126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2020年</c:v>
                </c:pt>
              </c:strCache>
            </c:strRef>
          </c:tx>
          <c:dLbls>
            <c:dLbl>
              <c:idx val="0"/>
              <c:layout>
                <c:manualLayout>
                  <c:x val="-3.6118468576932336E-2"/>
                  <c:y val="8.2559339525283462E-3"/>
                </c:manualLayout>
              </c:layout>
              <c:dLblPos val="outEnd"/>
              <c:showVal val="1"/>
              <c:showCatName val="1"/>
            </c:dLbl>
            <c:dLbl>
              <c:idx val="1"/>
              <c:layout>
                <c:manualLayout>
                  <c:x val="-5.2973753912834105E-2"/>
                  <c:y val="0"/>
                </c:manualLayout>
              </c:layout>
              <c:dLblPos val="outEnd"/>
              <c:showVal val="1"/>
              <c:showCatName val="1"/>
            </c:dLbl>
            <c:dLblPos val="outEnd"/>
            <c:showVal val="1"/>
            <c:showCatName val="1"/>
          </c:dLbls>
          <c:cat>
            <c:strRef>
              <c:f>Sheet1!$A$2:$A$3</c:f>
              <c:strCache>
                <c:ptCount val="2"/>
                <c:pt idx="0">
                  <c:v>收入</c:v>
                </c:pt>
                <c:pt idx="1">
                  <c:v>支出</c:v>
                </c:pt>
              </c:strCache>
            </c:strRef>
          </c:cat>
          <c:val>
            <c:numRef>
              <c:f>Sheet1!$B$2:$B$3</c:f>
              <c:numCache>
                <c:formatCode>General</c:formatCode>
                <c:ptCount val="2"/>
                <c:pt idx="0">
                  <c:v>32261.260000000002</c:v>
                </c:pt>
                <c:pt idx="1">
                  <c:v>26603.17</c:v>
                </c:pt>
              </c:numCache>
            </c:numRef>
          </c:val>
        </c:ser>
        <c:ser>
          <c:idx val="1"/>
          <c:order val="1"/>
          <c:tx>
            <c:strRef>
              <c:f>Sheet1!$C$1</c:f>
              <c:strCache>
                <c:ptCount val="1"/>
                <c:pt idx="0">
                  <c:v>2021年</c:v>
                </c:pt>
              </c:strCache>
            </c:strRef>
          </c:tx>
          <c:dLbls>
            <c:showVal val="1"/>
            <c:showCatName val="1"/>
          </c:dLbls>
          <c:cat>
            <c:strRef>
              <c:f>Sheet1!$A$2:$A$3</c:f>
              <c:strCache>
                <c:ptCount val="2"/>
                <c:pt idx="0">
                  <c:v>收入</c:v>
                </c:pt>
                <c:pt idx="1">
                  <c:v>支出</c:v>
                </c:pt>
              </c:strCache>
            </c:strRef>
          </c:cat>
          <c:val>
            <c:numRef>
              <c:f>Sheet1!$C$2:$C$3</c:f>
              <c:numCache>
                <c:formatCode>General</c:formatCode>
                <c:ptCount val="2"/>
                <c:pt idx="0">
                  <c:v>44210.32</c:v>
                </c:pt>
                <c:pt idx="1">
                  <c:v>36485.58</c:v>
                </c:pt>
              </c:numCache>
            </c:numRef>
          </c:val>
        </c:ser>
        <c:axId val="192961152"/>
        <c:axId val="193158528"/>
      </c:barChart>
      <c:catAx>
        <c:axId val="192961152"/>
        <c:scaling>
          <c:orientation val="minMax"/>
        </c:scaling>
        <c:axPos val="b"/>
        <c:tickLblPos val="nextTo"/>
        <c:crossAx val="193158528"/>
        <c:crosses val="autoZero"/>
        <c:auto val="1"/>
        <c:lblAlgn val="ctr"/>
        <c:lblOffset val="100"/>
      </c:catAx>
      <c:valAx>
        <c:axId val="193158528"/>
        <c:scaling>
          <c:orientation val="minMax"/>
        </c:scaling>
        <c:axPos val="l"/>
        <c:majorGridlines/>
        <c:numFmt formatCode="General" sourceLinked="1"/>
        <c:tickLblPos val="nextTo"/>
        <c:crossAx val="192961152"/>
        <c:crosses val="autoZero"/>
        <c:crossBetween val="between"/>
      </c:valAx>
    </c:plotArea>
    <c:legend>
      <c:legendPos val="r"/>
    </c:legend>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2021年度收入构成</c:v>
                </c:pt>
              </c:strCache>
            </c:strRef>
          </c:tx>
          <c:dLbls>
            <c:showLegendKey val="1"/>
            <c:showCatName val="1"/>
            <c:showPercent val="1"/>
            <c:showLeaderLines val="1"/>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13369.65</c:v>
                </c:pt>
                <c:pt idx="1">
                  <c:v>28717.24</c:v>
                </c:pt>
                <c:pt idx="2">
                  <c:v>0</c:v>
                </c:pt>
                <c:pt idx="6">
                  <c:v>0</c:v>
                </c:pt>
              </c:numCache>
            </c:numRef>
          </c:val>
        </c:ser>
      </c:pie3DChart>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layout>
        <c:manualLayout>
          <c:xMode val="edge"/>
          <c:yMode val="edge"/>
          <c:x val="0.20272092463279556"/>
          <c:y val="0"/>
        </c:manualLayout>
      </c:layout>
    </c:title>
    <c:view3D>
      <c:rotX val="30"/>
      <c:perspective val="30"/>
    </c:view3D>
    <c:plotArea>
      <c:layout/>
      <c:pie3DChart>
        <c:varyColors val="1"/>
        <c:ser>
          <c:idx val="0"/>
          <c:order val="0"/>
          <c:tx>
            <c:strRef>
              <c:f>Sheet1!$B$1</c:f>
              <c:strCache>
                <c:ptCount val="1"/>
                <c:pt idx="0">
                  <c:v>2021年度支出构成</c:v>
                </c:pt>
              </c:strCache>
            </c:strRef>
          </c:tx>
          <c:explosion val="25"/>
          <c:dLbls>
            <c:dLbl>
              <c:idx val="0"/>
              <c:layout>
                <c:manualLayout>
                  <c:x val="0.1672678511501979"/>
                  <c:y val="-2.51649967902619E-2"/>
                </c:manualLayout>
              </c:layout>
              <c:dLblPos val="bestFit"/>
              <c:showLegendKey val="1"/>
              <c:showCatName val="1"/>
              <c:showPercent val="1"/>
            </c:dLbl>
            <c:dLbl>
              <c:idx val="2"/>
              <c:layout>
                <c:manualLayout>
                  <c:x val="9.7692662789010704E-2"/>
                  <c:y val="-5.5981485604787835E-2"/>
                </c:manualLayout>
              </c:layout>
              <c:dLblPos val="bestFit"/>
              <c:showLegendKey val="1"/>
              <c:showCatName val="1"/>
              <c:showPercent val="1"/>
            </c:dLbl>
            <c:dLbl>
              <c:idx val="3"/>
              <c:layout>
                <c:manualLayout>
                  <c:x val="-0.11979758811555592"/>
                  <c:y val="-8.3970609072323538E-2"/>
                </c:manualLayout>
              </c:layout>
              <c:dLblPos val="bestFit"/>
              <c:showLegendKey val="1"/>
              <c:showCatName val="1"/>
              <c:showPercent val="1"/>
            </c:dLbl>
            <c:dLbl>
              <c:idx val="4"/>
              <c:layout>
                <c:manualLayout>
                  <c:x val="-0.26217948887042386"/>
                  <c:y val="9.6259201532970351E-2"/>
                </c:manualLayout>
              </c:layout>
              <c:dLblPos val="bestFit"/>
              <c:showLegendKey val="1"/>
              <c:showCatName val="1"/>
              <c:showPercent val="1"/>
            </c:dLbl>
            <c:dLblPos val="bestFit"/>
            <c:showLegendKey val="1"/>
            <c:showCatName val="1"/>
            <c:showPercent val="1"/>
            <c:showLeaderLines val="1"/>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2425.62</c:v>
                </c:pt>
                <c:pt idx="1">
                  <c:v>34059.96</c:v>
                </c:pt>
                <c:pt idx="2">
                  <c:v>0</c:v>
                </c:pt>
                <c:pt idx="3">
                  <c:v>0</c:v>
                </c:pt>
                <c:pt idx="4">
                  <c:v>0</c:v>
                </c:pt>
              </c:numCache>
            </c:numRef>
          </c:val>
        </c:ser>
      </c:pie3DChart>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2020年</c:v>
                </c:pt>
              </c:strCache>
            </c:strRef>
          </c:tx>
          <c:cat>
            <c:strRef>
              <c:f>Sheet1!$A$2:$A$3</c:f>
              <c:strCache>
                <c:ptCount val="2"/>
                <c:pt idx="0">
                  <c:v>财政拨款收入</c:v>
                </c:pt>
                <c:pt idx="1">
                  <c:v>财政拨款支出</c:v>
                </c:pt>
              </c:strCache>
            </c:strRef>
          </c:cat>
          <c:val>
            <c:numRef>
              <c:f>Sheet1!$B$2:$B$3</c:f>
              <c:numCache>
                <c:formatCode>General</c:formatCode>
                <c:ptCount val="2"/>
                <c:pt idx="0">
                  <c:v>32261.260000000002</c:v>
                </c:pt>
                <c:pt idx="1">
                  <c:v>26603.17</c:v>
                </c:pt>
              </c:numCache>
            </c:numRef>
          </c:val>
        </c:ser>
        <c:ser>
          <c:idx val="1"/>
          <c:order val="1"/>
          <c:tx>
            <c:strRef>
              <c:f>Sheet1!$C$1</c:f>
              <c:strCache>
                <c:ptCount val="1"/>
                <c:pt idx="0">
                  <c:v>2021年</c:v>
                </c:pt>
              </c:strCache>
            </c:strRef>
          </c:tx>
          <c:trendline>
            <c:trendlineType val="linear"/>
          </c:trendline>
          <c:cat>
            <c:strRef>
              <c:f>Sheet1!$A$2:$A$3</c:f>
              <c:strCache>
                <c:ptCount val="2"/>
                <c:pt idx="0">
                  <c:v>财政拨款收入</c:v>
                </c:pt>
                <c:pt idx="1">
                  <c:v>财政拨款支出</c:v>
                </c:pt>
              </c:strCache>
            </c:strRef>
          </c:cat>
          <c:val>
            <c:numRef>
              <c:f>Sheet1!$C$2:$C$3</c:f>
              <c:numCache>
                <c:formatCode>General</c:formatCode>
                <c:ptCount val="2"/>
                <c:pt idx="0">
                  <c:v>44210.32</c:v>
                </c:pt>
                <c:pt idx="1">
                  <c:v>36485.58</c:v>
                </c:pt>
              </c:numCache>
            </c:numRef>
          </c:val>
        </c:ser>
        <c:axId val="235571072"/>
        <c:axId val="235616128"/>
      </c:barChart>
      <c:catAx>
        <c:axId val="235571072"/>
        <c:scaling>
          <c:orientation val="minMax"/>
        </c:scaling>
        <c:axPos val="b"/>
        <c:tickLblPos val="nextTo"/>
        <c:crossAx val="235616128"/>
        <c:crosses val="autoZero"/>
        <c:auto val="1"/>
        <c:lblAlgn val="ctr"/>
        <c:lblOffset val="100"/>
      </c:catAx>
      <c:valAx>
        <c:axId val="235616128"/>
        <c:scaling>
          <c:orientation val="minMax"/>
        </c:scaling>
        <c:axPos val="l"/>
        <c:majorGridlines/>
        <c:numFmt formatCode="General" sourceLinked="1"/>
        <c:tickLblPos val="nextTo"/>
        <c:crossAx val="235571072"/>
        <c:crosses val="autoZero"/>
        <c:crossBetween val="between"/>
      </c:valAx>
    </c:plotArea>
    <c:legend>
      <c:legendPos val="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view3D>
      <c:perspective val="30"/>
    </c:view3D>
    <c:plotArea>
      <c:layout/>
      <c:bar3DChart>
        <c:barDir val="col"/>
        <c:grouping val="clustered"/>
        <c:ser>
          <c:idx val="0"/>
          <c:order val="0"/>
          <c:tx>
            <c:strRef>
              <c:f>Sheet1!$B$1</c:f>
              <c:strCache>
                <c:ptCount val="1"/>
                <c:pt idx="0">
                  <c:v>2020年</c:v>
                </c:pt>
              </c:strCache>
            </c:strRef>
          </c:tx>
          <c:dLbls>
            <c:dLbl>
              <c:idx val="0"/>
              <c:layout>
                <c:manualLayout>
                  <c:x val="0"/>
                  <c:y val="-5.7791537667698678E-2"/>
                </c:manualLayout>
              </c:layout>
              <c:showVal val="1"/>
            </c:dLbl>
            <c:showVal val="1"/>
          </c:dLbls>
          <c:cat>
            <c:strRef>
              <c:f>Sheet1!$A$2</c:f>
              <c:strCache>
                <c:ptCount val="1"/>
                <c:pt idx="0">
                  <c:v>一般公共预算财政拨款支出</c:v>
                </c:pt>
              </c:strCache>
            </c:strRef>
          </c:cat>
          <c:val>
            <c:numRef>
              <c:f>Sheet1!$B$2</c:f>
              <c:numCache>
                <c:formatCode>General</c:formatCode>
                <c:ptCount val="1"/>
                <c:pt idx="0">
                  <c:v>9909.59</c:v>
                </c:pt>
              </c:numCache>
            </c:numRef>
          </c:val>
        </c:ser>
        <c:ser>
          <c:idx val="1"/>
          <c:order val="1"/>
          <c:tx>
            <c:strRef>
              <c:f>Sheet1!$C$1</c:f>
              <c:strCache>
                <c:ptCount val="1"/>
                <c:pt idx="0">
                  <c:v>2021年</c:v>
                </c:pt>
              </c:strCache>
            </c:strRef>
          </c:tx>
          <c:dLbls>
            <c:dLbl>
              <c:idx val="0"/>
              <c:layout>
                <c:manualLayout>
                  <c:x val="2.4078979051288224E-2"/>
                  <c:y val="-5.3663570691434466E-2"/>
                </c:manualLayout>
              </c:layout>
              <c:showVal val="1"/>
            </c:dLbl>
            <c:showVal val="1"/>
          </c:dLbls>
          <c:cat>
            <c:strRef>
              <c:f>Sheet1!$A$2</c:f>
              <c:strCache>
                <c:ptCount val="1"/>
                <c:pt idx="0">
                  <c:v>一般公共预算财政拨款支出</c:v>
                </c:pt>
              </c:strCache>
            </c:strRef>
          </c:cat>
          <c:val>
            <c:numRef>
              <c:f>Sheet1!$C$2</c:f>
              <c:numCache>
                <c:formatCode>General</c:formatCode>
                <c:ptCount val="1"/>
                <c:pt idx="0">
                  <c:v>12891.640000000001</c:v>
                </c:pt>
              </c:numCache>
            </c:numRef>
          </c:val>
        </c:ser>
        <c:shape val="box"/>
        <c:axId val="259728128"/>
        <c:axId val="259730432"/>
        <c:axId val="0"/>
      </c:bar3DChart>
      <c:catAx>
        <c:axId val="259728128"/>
        <c:scaling>
          <c:orientation val="minMax"/>
        </c:scaling>
        <c:axPos val="b"/>
        <c:tickLblPos val="nextTo"/>
        <c:crossAx val="259730432"/>
        <c:crosses val="autoZero"/>
        <c:auto val="1"/>
        <c:lblAlgn val="ctr"/>
        <c:lblOffset val="100"/>
      </c:catAx>
      <c:valAx>
        <c:axId val="259730432"/>
        <c:scaling>
          <c:orientation val="minMax"/>
        </c:scaling>
        <c:axPos val="l"/>
        <c:majorGridlines/>
        <c:numFmt formatCode="General" sourceLinked="1"/>
        <c:tickLblPos val="nextTo"/>
        <c:crossAx val="259728128"/>
        <c:crosses val="autoZero"/>
        <c:crossBetween val="between"/>
      </c:valAx>
    </c:plotArea>
    <c:legend>
      <c:legendPos val="r"/>
    </c:legend>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18045981370074946"/>
          <c:y val="0"/>
        </c:manualLayout>
      </c:layout>
    </c:title>
    <c:view3D>
      <c:rotX val="75"/>
      <c:perspective val="30"/>
    </c:view3D>
    <c:plotArea>
      <c:layout/>
      <c:pie3DChart>
        <c:varyColors val="1"/>
        <c:ser>
          <c:idx val="0"/>
          <c:order val="0"/>
          <c:tx>
            <c:strRef>
              <c:f>Sheet1!$B$1</c:f>
              <c:strCache>
                <c:ptCount val="1"/>
                <c:pt idx="0">
                  <c:v>2021年一般公共预算财政拨款支出</c:v>
                </c:pt>
              </c:strCache>
            </c:strRef>
          </c:tx>
          <c:explosion val="25"/>
          <c:dLbls>
            <c:dLbl>
              <c:idx val="8"/>
              <c:layout>
                <c:manualLayout>
                  <c:x val="-0.25115038744404489"/>
                  <c:y val="0.23529411764705885"/>
                </c:manualLayout>
              </c:layout>
              <c:showCatName val="1"/>
              <c:showPercent val="1"/>
            </c:dLbl>
            <c:showCatName val="1"/>
            <c:showPercent val="1"/>
            <c:showLeaderLines val="1"/>
          </c:dLbls>
          <c:cat>
            <c:strRef>
              <c:f>Sheet1!$A$2:$A$10</c:f>
              <c:strCache>
                <c:ptCount val="9"/>
                <c:pt idx="0">
                  <c:v>一般公共服务支出</c:v>
                </c:pt>
                <c:pt idx="1">
                  <c:v>科学技术支出</c:v>
                </c:pt>
                <c:pt idx="2">
                  <c:v>文化旅游体育与传媒支出</c:v>
                </c:pt>
                <c:pt idx="3">
                  <c:v>社会保障和就业支出</c:v>
                </c:pt>
                <c:pt idx="4">
                  <c:v>卫生健康支出</c:v>
                </c:pt>
                <c:pt idx="5">
                  <c:v>节能环保支出</c:v>
                </c:pt>
                <c:pt idx="6">
                  <c:v>城乡社区支出</c:v>
                </c:pt>
                <c:pt idx="7">
                  <c:v>住房保障支出</c:v>
                </c:pt>
                <c:pt idx="8">
                  <c:v>灾害防治及应急管理支出</c:v>
                </c:pt>
              </c:strCache>
            </c:strRef>
          </c:cat>
          <c:val>
            <c:numRef>
              <c:f>Sheet1!$B$2:$B$10</c:f>
              <c:numCache>
                <c:formatCode>General</c:formatCode>
                <c:ptCount val="9"/>
                <c:pt idx="0">
                  <c:v>37.790000000000006</c:v>
                </c:pt>
                <c:pt idx="1">
                  <c:v>257.22000000000003</c:v>
                </c:pt>
                <c:pt idx="2">
                  <c:v>961.52</c:v>
                </c:pt>
                <c:pt idx="3">
                  <c:v>125.38</c:v>
                </c:pt>
                <c:pt idx="4">
                  <c:v>85.710000000000008</c:v>
                </c:pt>
                <c:pt idx="5">
                  <c:v>2765</c:v>
                </c:pt>
                <c:pt idx="6">
                  <c:v>3122.44</c:v>
                </c:pt>
                <c:pt idx="7">
                  <c:v>5476.41</c:v>
                </c:pt>
                <c:pt idx="8">
                  <c:v>60.18</c:v>
                </c:pt>
              </c:numCache>
            </c:numRef>
          </c:val>
        </c:ser>
      </c:pie3DChart>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view3D>
      <c:rotX val="30"/>
      <c:perspective val="30"/>
    </c:view3D>
    <c:plotArea>
      <c:layout/>
      <c:pie3DChart>
        <c:varyColors val="1"/>
        <c:ser>
          <c:idx val="0"/>
          <c:order val="0"/>
          <c:tx>
            <c:strRef>
              <c:f>Sheet1!$B$1</c:f>
              <c:strCache>
                <c:ptCount val="1"/>
                <c:pt idx="0">
                  <c:v>2021年“三公”经费支出</c:v>
                </c:pt>
              </c:strCache>
            </c:strRef>
          </c:tx>
          <c:explosion val="25"/>
          <c:dLbls>
            <c:showCatName val="1"/>
            <c:showPercent val="1"/>
            <c:showLeaderLines val="1"/>
          </c:dLbls>
          <c:cat>
            <c:strRef>
              <c:f>Sheet1!$A$2:$A$4</c:f>
              <c:strCache>
                <c:ptCount val="3"/>
                <c:pt idx="0">
                  <c:v>因公出国（境）支出</c:v>
                </c:pt>
                <c:pt idx="1">
                  <c:v>公务用车购置及运行维护费支出</c:v>
                </c:pt>
                <c:pt idx="2">
                  <c:v>公务接待支出</c:v>
                </c:pt>
              </c:strCache>
            </c:strRef>
          </c:cat>
          <c:val>
            <c:numRef>
              <c:f>Sheet1!$B$2:$B$4</c:f>
              <c:numCache>
                <c:formatCode>General</c:formatCode>
                <c:ptCount val="3"/>
                <c:pt idx="0">
                  <c:v>0</c:v>
                </c:pt>
                <c:pt idx="1">
                  <c:v>20.82</c:v>
                </c:pt>
                <c:pt idx="2">
                  <c:v>6.46</c:v>
                </c:pt>
              </c:numCache>
            </c:numRef>
          </c:val>
        </c:ser>
      </c:pie3DChart>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D0976-39BC-4181-8A9D-3A0F6A7E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33</Pages>
  <Words>1897</Words>
  <Characters>10819</Characters>
  <Application>Microsoft Office Word</Application>
  <DocSecurity>0</DocSecurity>
  <Lines>90</Lines>
  <Paragraphs>25</Paragraphs>
  <ScaleCrop>false</ScaleCrop>
  <Company>四川省财政厅</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Micorosoft</cp:lastModifiedBy>
  <cp:revision>327</cp:revision>
  <cp:lastPrinted>2022-08-08T09:11:00Z</cp:lastPrinted>
  <dcterms:created xsi:type="dcterms:W3CDTF">2020-08-05T01:49:00Z</dcterms:created>
  <dcterms:modified xsi:type="dcterms:W3CDTF">2022-11-23T03:43:00Z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01DDEA968C1246CABA850A7B9F8882BD</vt:lpwstr>
  </property>
</Properties>
</file>